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01BB5" w14:textId="77777777" w:rsidR="006F0D35" w:rsidRDefault="006F0D35" w:rsidP="006F0D35">
      <w:pPr>
        <w:pStyle w:val="Overskrift1"/>
      </w:pPr>
      <w:r>
        <w:t>Halvårsplan i norsk – våren 2025</w:t>
      </w:r>
    </w:p>
    <w:p w14:paraId="6E3CD11F" w14:textId="77F08EB8" w:rsidR="006F0D35" w:rsidRDefault="006F0D35" w:rsidP="006F0D35">
      <w:pPr>
        <w:pStyle w:val="Overskrift1"/>
      </w:pPr>
      <w:r>
        <w:t xml:space="preserve">8.klasse </w:t>
      </w:r>
    </w:p>
    <w:tbl>
      <w:tblPr>
        <w:tblStyle w:val="Tabellrutenett"/>
        <w:tblW w:w="15532" w:type="dxa"/>
        <w:tblLook w:val="04A0" w:firstRow="1" w:lastRow="0" w:firstColumn="1" w:lastColumn="0" w:noHBand="0" w:noVBand="1"/>
      </w:tblPr>
      <w:tblGrid>
        <w:gridCol w:w="1719"/>
        <w:gridCol w:w="1919"/>
        <w:gridCol w:w="3043"/>
        <w:gridCol w:w="2552"/>
        <w:gridCol w:w="1587"/>
        <w:gridCol w:w="2400"/>
        <w:gridCol w:w="2312"/>
      </w:tblGrid>
      <w:tr w:rsidR="004B53CD" w14:paraId="47CFFB83" w14:textId="77777777" w:rsidTr="004B53CD">
        <w:trPr>
          <w:trHeight w:val="298"/>
        </w:trPr>
        <w:tc>
          <w:tcPr>
            <w:tcW w:w="1719" w:type="dxa"/>
            <w:shd w:val="clear" w:color="auto" w:fill="F2CEED" w:themeFill="accent5" w:themeFillTint="33"/>
          </w:tcPr>
          <w:p w14:paraId="2E2F78B1" w14:textId="77777777" w:rsidR="006F0D35" w:rsidRPr="00234848" w:rsidRDefault="006F0D35" w:rsidP="00B84566">
            <w:pPr>
              <w:rPr>
                <w:b/>
                <w:bCs/>
              </w:rPr>
            </w:pPr>
            <w:r w:rsidRPr="00234848">
              <w:rPr>
                <w:b/>
                <w:bCs/>
              </w:rPr>
              <w:t>Uke</w:t>
            </w:r>
          </w:p>
        </w:tc>
        <w:tc>
          <w:tcPr>
            <w:tcW w:w="1919" w:type="dxa"/>
            <w:shd w:val="clear" w:color="auto" w:fill="F2CEED" w:themeFill="accent5" w:themeFillTint="33"/>
          </w:tcPr>
          <w:p w14:paraId="6E35DD76" w14:textId="77777777" w:rsidR="006F0D35" w:rsidRPr="00234848" w:rsidRDefault="006F0D35" w:rsidP="00B84566">
            <w:pPr>
              <w:rPr>
                <w:b/>
                <w:bCs/>
              </w:rPr>
            </w:pPr>
            <w:r w:rsidRPr="00234848">
              <w:rPr>
                <w:b/>
                <w:bCs/>
              </w:rPr>
              <w:t>Tema</w:t>
            </w:r>
          </w:p>
        </w:tc>
        <w:tc>
          <w:tcPr>
            <w:tcW w:w="3298" w:type="dxa"/>
            <w:shd w:val="clear" w:color="auto" w:fill="F2CEED" w:themeFill="accent5" w:themeFillTint="33"/>
          </w:tcPr>
          <w:p w14:paraId="237DFCCB" w14:textId="77777777" w:rsidR="006F0D35" w:rsidRDefault="006F0D35" w:rsidP="00B84566">
            <w:pPr>
              <w:rPr>
                <w:b/>
                <w:bCs/>
              </w:rPr>
            </w:pPr>
            <w:r w:rsidRPr="7B8F2DCA">
              <w:rPr>
                <w:b/>
                <w:bCs/>
              </w:rPr>
              <w:t xml:space="preserve">Kompetansemål </w:t>
            </w:r>
          </w:p>
        </w:tc>
        <w:tc>
          <w:tcPr>
            <w:tcW w:w="2552" w:type="dxa"/>
            <w:shd w:val="clear" w:color="auto" w:fill="F2CEED" w:themeFill="accent5" w:themeFillTint="33"/>
          </w:tcPr>
          <w:p w14:paraId="3357B437" w14:textId="77777777" w:rsidR="006F0D35" w:rsidRPr="00234848" w:rsidRDefault="006F0D35" w:rsidP="00B84566">
            <w:pPr>
              <w:rPr>
                <w:b/>
                <w:bCs/>
              </w:rPr>
            </w:pPr>
            <w:r w:rsidRPr="00234848">
              <w:rPr>
                <w:b/>
                <w:bCs/>
              </w:rPr>
              <w:t>Læringsmål</w:t>
            </w:r>
          </w:p>
        </w:tc>
        <w:tc>
          <w:tcPr>
            <w:tcW w:w="1587" w:type="dxa"/>
            <w:shd w:val="clear" w:color="auto" w:fill="F2CEED" w:themeFill="accent5" w:themeFillTint="33"/>
          </w:tcPr>
          <w:p w14:paraId="46A96BDC" w14:textId="77777777" w:rsidR="006F0D35" w:rsidRPr="00234848" w:rsidRDefault="006F0D35" w:rsidP="00B84566">
            <w:pPr>
              <w:rPr>
                <w:b/>
                <w:bCs/>
              </w:rPr>
            </w:pPr>
            <w:r w:rsidRPr="00234848">
              <w:rPr>
                <w:b/>
                <w:bCs/>
              </w:rPr>
              <w:t>Tekster</w:t>
            </w:r>
          </w:p>
        </w:tc>
        <w:tc>
          <w:tcPr>
            <w:tcW w:w="1961" w:type="dxa"/>
            <w:shd w:val="clear" w:color="auto" w:fill="F2CEED" w:themeFill="accent5" w:themeFillTint="33"/>
          </w:tcPr>
          <w:p w14:paraId="6C9BB481" w14:textId="77777777" w:rsidR="006F0D35" w:rsidRPr="00234848" w:rsidRDefault="006F0D35" w:rsidP="00B84566">
            <w:pPr>
              <w:rPr>
                <w:b/>
                <w:bCs/>
              </w:rPr>
            </w:pPr>
            <w:r w:rsidRPr="00234848">
              <w:rPr>
                <w:b/>
                <w:bCs/>
              </w:rPr>
              <w:t>Vurderingsoppgaver</w:t>
            </w:r>
          </w:p>
        </w:tc>
        <w:tc>
          <w:tcPr>
            <w:tcW w:w="2496" w:type="dxa"/>
            <w:shd w:val="clear" w:color="auto" w:fill="F2CEED" w:themeFill="accent5" w:themeFillTint="33"/>
          </w:tcPr>
          <w:p w14:paraId="2C68B40C" w14:textId="77777777" w:rsidR="006F0D35" w:rsidRPr="00234848" w:rsidRDefault="006F0D35" w:rsidP="00B84566">
            <w:pPr>
              <w:rPr>
                <w:b/>
                <w:bCs/>
              </w:rPr>
            </w:pPr>
            <w:r w:rsidRPr="7B8F2DCA">
              <w:rPr>
                <w:b/>
                <w:bCs/>
              </w:rPr>
              <w:t>Annet/tverrfaglig tema</w:t>
            </w:r>
          </w:p>
        </w:tc>
      </w:tr>
      <w:tr w:rsidR="00A55DAA" w14:paraId="32174620" w14:textId="77777777" w:rsidTr="004B53CD">
        <w:trPr>
          <w:trHeight w:val="298"/>
        </w:trPr>
        <w:tc>
          <w:tcPr>
            <w:tcW w:w="1719" w:type="dxa"/>
          </w:tcPr>
          <w:p w14:paraId="10F0B18D" w14:textId="018907C8" w:rsidR="006F0D35" w:rsidRDefault="00A50B90" w:rsidP="00B84566">
            <w:r>
              <w:t>Uke 2-5</w:t>
            </w:r>
          </w:p>
        </w:tc>
        <w:tc>
          <w:tcPr>
            <w:tcW w:w="1919" w:type="dxa"/>
          </w:tcPr>
          <w:p w14:paraId="43FD541A" w14:textId="612352DC" w:rsidR="006F0D35" w:rsidRPr="004B53CD" w:rsidRDefault="006F0D35" w:rsidP="00B84566">
            <w:pPr>
              <w:rPr>
                <w:sz w:val="22"/>
                <w:szCs w:val="22"/>
              </w:rPr>
            </w:pPr>
            <w:proofErr w:type="spellStart"/>
            <w:r w:rsidRPr="004B53CD">
              <w:rPr>
                <w:sz w:val="22"/>
                <w:szCs w:val="22"/>
              </w:rPr>
              <w:t>Faktafyk</w:t>
            </w:r>
            <w:proofErr w:type="spellEnd"/>
          </w:p>
          <w:p w14:paraId="50704A13" w14:textId="4FF6321B" w:rsidR="006F0D35" w:rsidRPr="004B53CD" w:rsidRDefault="006F0D35" w:rsidP="00B84566">
            <w:pPr>
              <w:rPr>
                <w:sz w:val="22"/>
                <w:szCs w:val="22"/>
              </w:rPr>
            </w:pPr>
            <w:r w:rsidRPr="004B53CD">
              <w:rPr>
                <w:sz w:val="22"/>
                <w:szCs w:val="22"/>
              </w:rPr>
              <w:t xml:space="preserve">Argumenter for og imot </w:t>
            </w:r>
          </w:p>
          <w:p w14:paraId="27B4BD3D" w14:textId="77777777" w:rsidR="006F0D35" w:rsidRPr="004B53CD" w:rsidRDefault="006F0D35" w:rsidP="00B84566">
            <w:pPr>
              <w:rPr>
                <w:sz w:val="22"/>
                <w:szCs w:val="22"/>
              </w:rPr>
            </w:pPr>
            <w:r w:rsidRPr="004B53CD">
              <w:rPr>
                <w:sz w:val="22"/>
                <w:szCs w:val="22"/>
              </w:rPr>
              <w:t>Debatt</w:t>
            </w:r>
          </w:p>
          <w:p w14:paraId="30D7E08D" w14:textId="77777777" w:rsidR="006F0D35" w:rsidRPr="004B53CD" w:rsidRDefault="006F0D35" w:rsidP="00B84566">
            <w:pPr>
              <w:rPr>
                <w:sz w:val="22"/>
                <w:szCs w:val="22"/>
              </w:rPr>
            </w:pPr>
            <w:r w:rsidRPr="004B53CD">
              <w:rPr>
                <w:sz w:val="22"/>
                <w:szCs w:val="22"/>
              </w:rPr>
              <w:t>Muntlig</w:t>
            </w:r>
          </w:p>
          <w:p w14:paraId="4CEE146C" w14:textId="77777777" w:rsidR="006F0D35" w:rsidRPr="004B53CD" w:rsidRDefault="006F0D35" w:rsidP="00B84566">
            <w:pPr>
              <w:rPr>
                <w:sz w:val="22"/>
                <w:szCs w:val="22"/>
              </w:rPr>
            </w:pPr>
            <w:r w:rsidRPr="004B53CD">
              <w:rPr>
                <w:sz w:val="22"/>
                <w:szCs w:val="22"/>
              </w:rPr>
              <w:t>Skriftlig</w:t>
            </w:r>
          </w:p>
          <w:p w14:paraId="5D0253CC" w14:textId="77777777" w:rsidR="006F0D35" w:rsidRPr="004B53CD" w:rsidRDefault="006F0D35" w:rsidP="00B84566">
            <w:pPr>
              <w:rPr>
                <w:sz w:val="22"/>
                <w:szCs w:val="22"/>
              </w:rPr>
            </w:pPr>
          </w:p>
          <w:p w14:paraId="3D65FDE1" w14:textId="77777777" w:rsidR="006F0D35" w:rsidRPr="004B53CD" w:rsidRDefault="006F0D35" w:rsidP="00B84566">
            <w:pPr>
              <w:rPr>
                <w:sz w:val="22"/>
                <w:szCs w:val="22"/>
              </w:rPr>
            </w:pPr>
            <w:r w:rsidRPr="004B53CD">
              <w:rPr>
                <w:sz w:val="22"/>
                <w:szCs w:val="22"/>
              </w:rPr>
              <w:t>Kurs 3.1 – kommunikasjon og retorikk</w:t>
            </w:r>
          </w:p>
          <w:p w14:paraId="2895BE25" w14:textId="77777777" w:rsidR="00304A59" w:rsidRPr="004B53CD" w:rsidRDefault="00304A59" w:rsidP="00B84566">
            <w:pPr>
              <w:rPr>
                <w:sz w:val="22"/>
                <w:szCs w:val="22"/>
              </w:rPr>
            </w:pPr>
          </w:p>
          <w:p w14:paraId="7CD82358" w14:textId="1714821F" w:rsidR="00304A59" w:rsidRPr="004B53CD" w:rsidRDefault="00304A59" w:rsidP="00B84566">
            <w:pPr>
              <w:rPr>
                <w:sz w:val="22"/>
                <w:szCs w:val="22"/>
              </w:rPr>
            </w:pPr>
            <w:r w:rsidRPr="004B53CD">
              <w:rPr>
                <w:sz w:val="22"/>
                <w:szCs w:val="22"/>
              </w:rPr>
              <w:t>Kurs 3.3: Vær kritisk – still spørsmål</w:t>
            </w:r>
          </w:p>
        </w:tc>
        <w:tc>
          <w:tcPr>
            <w:tcW w:w="3298" w:type="dxa"/>
          </w:tcPr>
          <w:p w14:paraId="61BF51FA" w14:textId="3D0D8DE5" w:rsidR="002E4D04" w:rsidRPr="002E4D04" w:rsidRDefault="002E4D04" w:rsidP="002E4D04">
            <w:pPr>
              <w:rPr>
                <w:sz w:val="22"/>
                <w:szCs w:val="22"/>
              </w:rPr>
            </w:pPr>
            <w:r w:rsidRPr="004B53CD">
              <w:rPr>
                <w:sz w:val="22"/>
                <w:szCs w:val="22"/>
              </w:rPr>
              <w:t>G</w:t>
            </w:r>
            <w:r w:rsidRPr="002E4D04">
              <w:rPr>
                <w:sz w:val="22"/>
                <w:szCs w:val="22"/>
              </w:rPr>
              <w:t>jenkjenne og bruke språklige virkemidler og retoriske appellformer</w:t>
            </w:r>
          </w:p>
          <w:p w14:paraId="4065862C" w14:textId="77777777" w:rsidR="006F0D35" w:rsidRPr="004B53CD" w:rsidRDefault="006F0D35" w:rsidP="00B84566">
            <w:pPr>
              <w:rPr>
                <w:sz w:val="22"/>
                <w:szCs w:val="22"/>
              </w:rPr>
            </w:pPr>
          </w:p>
          <w:p w14:paraId="52CAD3CB" w14:textId="1CD76F04" w:rsidR="006D0EF0" w:rsidRPr="004B53CD" w:rsidRDefault="006D0EF0" w:rsidP="006D0EF0">
            <w:pPr>
              <w:rPr>
                <w:sz w:val="22"/>
                <w:szCs w:val="22"/>
              </w:rPr>
            </w:pPr>
            <w:r w:rsidRPr="004B53CD">
              <w:rPr>
                <w:sz w:val="22"/>
                <w:szCs w:val="22"/>
              </w:rPr>
              <w:t>B</w:t>
            </w:r>
            <w:r w:rsidRPr="006D0EF0">
              <w:rPr>
                <w:sz w:val="22"/>
                <w:szCs w:val="22"/>
              </w:rPr>
              <w:t>ruke fagspråk og argumentere saklig i diskusjoner, samtaler, muntlige presentasjoner og skriftlige framstillinger om norskfaglige og tverrfaglige temaer</w:t>
            </w:r>
          </w:p>
          <w:p w14:paraId="6C007EDE" w14:textId="77777777" w:rsidR="00B106F5" w:rsidRPr="006D0EF0" w:rsidRDefault="00B106F5" w:rsidP="006D0EF0">
            <w:pPr>
              <w:rPr>
                <w:sz w:val="22"/>
                <w:szCs w:val="22"/>
              </w:rPr>
            </w:pPr>
          </w:p>
          <w:p w14:paraId="0AD0DEDC" w14:textId="77777777" w:rsidR="002E4D04" w:rsidRPr="004B53CD" w:rsidRDefault="002E4D04" w:rsidP="00B84566">
            <w:pPr>
              <w:rPr>
                <w:sz w:val="22"/>
                <w:szCs w:val="22"/>
              </w:rPr>
            </w:pPr>
          </w:p>
        </w:tc>
        <w:tc>
          <w:tcPr>
            <w:tcW w:w="2552" w:type="dxa"/>
          </w:tcPr>
          <w:p w14:paraId="07A465FA" w14:textId="77777777" w:rsidR="00E55F91" w:rsidRPr="004B53CD" w:rsidRDefault="00E55F91" w:rsidP="00E55F91">
            <w:pPr>
              <w:rPr>
                <w:sz w:val="22"/>
                <w:szCs w:val="22"/>
              </w:rPr>
            </w:pPr>
            <w:r w:rsidRPr="004B53CD">
              <w:rPr>
                <w:sz w:val="22"/>
                <w:szCs w:val="22"/>
              </w:rPr>
              <w:t>Kunne delta i en debatt</w:t>
            </w:r>
          </w:p>
          <w:p w14:paraId="274EAE80" w14:textId="77777777" w:rsidR="00E55F91" w:rsidRPr="004B53CD" w:rsidRDefault="00E55F91" w:rsidP="00E55F91">
            <w:pPr>
              <w:rPr>
                <w:sz w:val="22"/>
                <w:szCs w:val="22"/>
              </w:rPr>
            </w:pPr>
          </w:p>
          <w:p w14:paraId="0AB0A9D0" w14:textId="77777777" w:rsidR="00E55F91" w:rsidRPr="004B53CD" w:rsidRDefault="00E71879" w:rsidP="00E55F91">
            <w:pPr>
              <w:rPr>
                <w:sz w:val="22"/>
                <w:szCs w:val="22"/>
              </w:rPr>
            </w:pPr>
            <w:r w:rsidRPr="004B53CD">
              <w:rPr>
                <w:sz w:val="22"/>
                <w:szCs w:val="22"/>
              </w:rPr>
              <w:t>Kunne utvikle evne til kritisk refleksjon</w:t>
            </w:r>
          </w:p>
          <w:p w14:paraId="66E5360B" w14:textId="77777777" w:rsidR="00E71879" w:rsidRPr="004B53CD" w:rsidRDefault="00E71879" w:rsidP="00E55F91">
            <w:pPr>
              <w:rPr>
                <w:sz w:val="22"/>
                <w:szCs w:val="22"/>
              </w:rPr>
            </w:pPr>
          </w:p>
          <w:p w14:paraId="591F2E9D" w14:textId="77777777" w:rsidR="00E71879" w:rsidRPr="004B53CD" w:rsidRDefault="00E71879" w:rsidP="00E55F91">
            <w:pPr>
              <w:rPr>
                <w:sz w:val="22"/>
                <w:szCs w:val="22"/>
              </w:rPr>
            </w:pPr>
            <w:r w:rsidRPr="004B53CD">
              <w:rPr>
                <w:sz w:val="22"/>
                <w:szCs w:val="22"/>
              </w:rPr>
              <w:t xml:space="preserve">Kunne øve seg på å sette seg inn i andres meninger og </w:t>
            </w:r>
            <w:r w:rsidR="00D70AE6" w:rsidRPr="004B53CD">
              <w:rPr>
                <w:sz w:val="22"/>
                <w:szCs w:val="22"/>
              </w:rPr>
              <w:t xml:space="preserve">akseptere at man er ulike. </w:t>
            </w:r>
          </w:p>
          <w:p w14:paraId="2EEDF759" w14:textId="77777777" w:rsidR="00D70AE6" w:rsidRPr="004B53CD" w:rsidRDefault="00D70AE6" w:rsidP="00E55F91">
            <w:pPr>
              <w:rPr>
                <w:sz w:val="22"/>
                <w:szCs w:val="22"/>
              </w:rPr>
            </w:pPr>
          </w:p>
          <w:p w14:paraId="0A024304" w14:textId="71B7D7F8" w:rsidR="00D70AE6" w:rsidRPr="004B53CD" w:rsidRDefault="00D70AE6" w:rsidP="00E55F91">
            <w:pPr>
              <w:rPr>
                <w:sz w:val="22"/>
                <w:szCs w:val="22"/>
              </w:rPr>
            </w:pPr>
          </w:p>
        </w:tc>
        <w:tc>
          <w:tcPr>
            <w:tcW w:w="1587" w:type="dxa"/>
          </w:tcPr>
          <w:p w14:paraId="02D8A9DF" w14:textId="77777777" w:rsidR="006F0D35" w:rsidRPr="004B53CD" w:rsidRDefault="00CE2A83" w:rsidP="00B84566">
            <w:pPr>
              <w:rPr>
                <w:sz w:val="22"/>
                <w:szCs w:val="22"/>
              </w:rPr>
            </w:pPr>
            <w:r w:rsidRPr="004B53CD">
              <w:rPr>
                <w:sz w:val="22"/>
                <w:szCs w:val="22"/>
              </w:rPr>
              <w:t xml:space="preserve">Hentet fra </w:t>
            </w:r>
            <w:proofErr w:type="spellStart"/>
            <w:r w:rsidRPr="004B53CD">
              <w:rPr>
                <w:sz w:val="22"/>
                <w:szCs w:val="22"/>
              </w:rPr>
              <w:t>Faktafyk</w:t>
            </w:r>
            <w:proofErr w:type="spellEnd"/>
            <w:r w:rsidRPr="004B53CD">
              <w:rPr>
                <w:sz w:val="22"/>
                <w:szCs w:val="22"/>
              </w:rPr>
              <w:t xml:space="preserve"> 2025</w:t>
            </w:r>
          </w:p>
          <w:p w14:paraId="198CB73A" w14:textId="77777777" w:rsidR="00CE2A83" w:rsidRPr="004B53CD" w:rsidRDefault="00CE2A83" w:rsidP="00B84566">
            <w:pPr>
              <w:rPr>
                <w:sz w:val="22"/>
                <w:szCs w:val="22"/>
              </w:rPr>
            </w:pPr>
          </w:p>
          <w:p w14:paraId="1D41891C" w14:textId="77777777" w:rsidR="00CE2A83" w:rsidRPr="004B53CD" w:rsidRDefault="009E58DC" w:rsidP="00B84566">
            <w:pPr>
              <w:rPr>
                <w:sz w:val="22"/>
                <w:szCs w:val="22"/>
              </w:rPr>
            </w:pPr>
            <w:r w:rsidRPr="004B53CD">
              <w:rPr>
                <w:sz w:val="22"/>
                <w:szCs w:val="22"/>
              </w:rPr>
              <w:t>«Er det riktig å lyve» s. 198</w:t>
            </w:r>
          </w:p>
          <w:p w14:paraId="07BA679F" w14:textId="77777777" w:rsidR="009E58DC" w:rsidRPr="004B53CD" w:rsidRDefault="009E58DC" w:rsidP="00B84566">
            <w:pPr>
              <w:rPr>
                <w:sz w:val="22"/>
                <w:szCs w:val="22"/>
              </w:rPr>
            </w:pPr>
          </w:p>
          <w:p w14:paraId="13D1A08F" w14:textId="27B0CBE5" w:rsidR="009E58DC" w:rsidRPr="004B53CD" w:rsidRDefault="009E58DC" w:rsidP="00B84566">
            <w:pPr>
              <w:rPr>
                <w:sz w:val="22"/>
                <w:szCs w:val="22"/>
              </w:rPr>
            </w:pPr>
          </w:p>
        </w:tc>
        <w:tc>
          <w:tcPr>
            <w:tcW w:w="1961" w:type="dxa"/>
          </w:tcPr>
          <w:p w14:paraId="2211A64F" w14:textId="77777777" w:rsidR="006F0D35" w:rsidRPr="004B53CD" w:rsidRDefault="00A50B90" w:rsidP="00B84566">
            <w:pPr>
              <w:rPr>
                <w:sz w:val="22"/>
                <w:szCs w:val="22"/>
              </w:rPr>
            </w:pPr>
            <w:r w:rsidRPr="004B53CD">
              <w:rPr>
                <w:sz w:val="22"/>
                <w:szCs w:val="22"/>
              </w:rPr>
              <w:t>Muntlig debatt i klasserom</w:t>
            </w:r>
          </w:p>
          <w:p w14:paraId="3E386A97" w14:textId="77777777" w:rsidR="00A50B90" w:rsidRPr="004B53CD" w:rsidRDefault="00A50B90" w:rsidP="00B84566">
            <w:pPr>
              <w:rPr>
                <w:sz w:val="22"/>
                <w:szCs w:val="22"/>
              </w:rPr>
            </w:pPr>
          </w:p>
          <w:p w14:paraId="6C0958F3" w14:textId="6BBE2DE2" w:rsidR="00A50B90" w:rsidRPr="004B53CD" w:rsidRDefault="00CE2A83" w:rsidP="00B84566">
            <w:pPr>
              <w:rPr>
                <w:sz w:val="22"/>
                <w:szCs w:val="22"/>
              </w:rPr>
            </w:pPr>
            <w:r w:rsidRPr="004B53CD">
              <w:rPr>
                <w:sz w:val="22"/>
                <w:szCs w:val="22"/>
              </w:rPr>
              <w:t>Skriftlig innlevering</w:t>
            </w:r>
          </w:p>
        </w:tc>
        <w:tc>
          <w:tcPr>
            <w:tcW w:w="2496" w:type="dxa"/>
          </w:tcPr>
          <w:p w14:paraId="3DA65BA9" w14:textId="7BC85873" w:rsidR="006F0D35" w:rsidRPr="004B53CD" w:rsidRDefault="006F0D35" w:rsidP="00B84566">
            <w:pPr>
              <w:rPr>
                <w:sz w:val="22"/>
                <w:szCs w:val="22"/>
              </w:rPr>
            </w:pPr>
            <w:r w:rsidRPr="004B53CD">
              <w:rPr>
                <w:sz w:val="22"/>
                <w:szCs w:val="22"/>
              </w:rPr>
              <w:t xml:space="preserve">Demokrati og medborgerskap </w:t>
            </w:r>
          </w:p>
        </w:tc>
      </w:tr>
      <w:tr w:rsidR="00A55DAA" w14:paraId="670A7834" w14:textId="77777777" w:rsidTr="004B53CD">
        <w:trPr>
          <w:trHeight w:val="298"/>
        </w:trPr>
        <w:tc>
          <w:tcPr>
            <w:tcW w:w="1719" w:type="dxa"/>
          </w:tcPr>
          <w:p w14:paraId="207DA38A" w14:textId="267E42E7" w:rsidR="006F0D35" w:rsidRDefault="00C959DC" w:rsidP="006F0D35">
            <w:r>
              <w:t>Uke 6</w:t>
            </w:r>
          </w:p>
        </w:tc>
        <w:tc>
          <w:tcPr>
            <w:tcW w:w="1919" w:type="dxa"/>
          </w:tcPr>
          <w:p w14:paraId="349A4BDD" w14:textId="77777777" w:rsidR="006F0D35" w:rsidRPr="004B53CD" w:rsidRDefault="00C959DC" w:rsidP="00B84566">
            <w:pPr>
              <w:rPr>
                <w:sz w:val="22"/>
                <w:szCs w:val="22"/>
              </w:rPr>
            </w:pPr>
            <w:r w:rsidRPr="004B53CD">
              <w:rPr>
                <w:sz w:val="22"/>
                <w:szCs w:val="22"/>
              </w:rPr>
              <w:t>Samisk</w:t>
            </w:r>
          </w:p>
          <w:p w14:paraId="7918984B" w14:textId="77777777" w:rsidR="00CF3BB9" w:rsidRPr="004B53CD" w:rsidRDefault="00CF3BB9" w:rsidP="00B84566">
            <w:pPr>
              <w:rPr>
                <w:sz w:val="22"/>
                <w:szCs w:val="22"/>
              </w:rPr>
            </w:pPr>
          </w:p>
          <w:p w14:paraId="0A77ABAD" w14:textId="77777777" w:rsidR="00CF3BB9" w:rsidRPr="004B53CD" w:rsidRDefault="00CF3BB9" w:rsidP="00B84566">
            <w:pPr>
              <w:rPr>
                <w:sz w:val="22"/>
                <w:szCs w:val="22"/>
              </w:rPr>
            </w:pPr>
            <w:r w:rsidRPr="004B53CD">
              <w:rPr>
                <w:sz w:val="22"/>
                <w:szCs w:val="22"/>
              </w:rPr>
              <w:t>Kurs 6.3: Det flerspråklige Norge</w:t>
            </w:r>
          </w:p>
          <w:p w14:paraId="0EF7AC65" w14:textId="149C8C63" w:rsidR="00CF3BB9" w:rsidRPr="004B53CD" w:rsidRDefault="000A778E" w:rsidP="00B84566">
            <w:pPr>
              <w:rPr>
                <w:sz w:val="22"/>
                <w:szCs w:val="22"/>
              </w:rPr>
            </w:pPr>
            <w:r w:rsidRPr="004B53CD">
              <w:rPr>
                <w:sz w:val="22"/>
                <w:szCs w:val="22"/>
              </w:rPr>
              <w:t>Sápmi</w:t>
            </w:r>
          </w:p>
        </w:tc>
        <w:tc>
          <w:tcPr>
            <w:tcW w:w="3298" w:type="dxa"/>
          </w:tcPr>
          <w:p w14:paraId="62D93E71" w14:textId="1CCB1654" w:rsidR="001179BA" w:rsidRPr="004B53CD" w:rsidRDefault="003C0047" w:rsidP="001179BA">
            <w:pPr>
              <w:rPr>
                <w:sz w:val="22"/>
                <w:szCs w:val="22"/>
                <w:lang w:val="nn-NO"/>
              </w:rPr>
            </w:pPr>
            <w:r w:rsidRPr="004B53CD">
              <w:rPr>
                <w:sz w:val="22"/>
                <w:szCs w:val="22"/>
                <w:lang w:val="nn-NO"/>
              </w:rPr>
              <w:t>L</w:t>
            </w:r>
            <w:r w:rsidR="001179BA" w:rsidRPr="001179BA">
              <w:rPr>
                <w:sz w:val="22"/>
                <w:szCs w:val="22"/>
                <w:lang w:val="nn-NO"/>
              </w:rPr>
              <w:t xml:space="preserve">ese skjønnlitteratur og sakprosa på bokmål og nynorsk og i </w:t>
            </w:r>
            <w:proofErr w:type="spellStart"/>
            <w:r w:rsidR="001179BA" w:rsidRPr="001179BA">
              <w:rPr>
                <w:sz w:val="22"/>
                <w:szCs w:val="22"/>
                <w:lang w:val="nn-NO"/>
              </w:rPr>
              <w:t>oversettelse</w:t>
            </w:r>
            <w:proofErr w:type="spellEnd"/>
            <w:r w:rsidR="001179BA" w:rsidRPr="001179BA">
              <w:rPr>
                <w:sz w:val="22"/>
                <w:szCs w:val="22"/>
                <w:lang w:val="nn-NO"/>
              </w:rPr>
              <w:t xml:space="preserve"> </w:t>
            </w:r>
            <w:proofErr w:type="spellStart"/>
            <w:r w:rsidR="001179BA" w:rsidRPr="001179BA">
              <w:rPr>
                <w:sz w:val="22"/>
                <w:szCs w:val="22"/>
                <w:lang w:val="nn-NO"/>
              </w:rPr>
              <w:t>fra</w:t>
            </w:r>
            <w:proofErr w:type="spellEnd"/>
            <w:r w:rsidR="001179BA" w:rsidRPr="001179BA">
              <w:rPr>
                <w:sz w:val="22"/>
                <w:szCs w:val="22"/>
                <w:lang w:val="nn-NO"/>
              </w:rPr>
              <w:t xml:space="preserve"> samiske og andre språk, og reflektere over tekstenes formål, </w:t>
            </w:r>
            <w:proofErr w:type="spellStart"/>
            <w:r w:rsidR="001179BA" w:rsidRPr="001179BA">
              <w:rPr>
                <w:sz w:val="22"/>
                <w:szCs w:val="22"/>
                <w:lang w:val="nn-NO"/>
              </w:rPr>
              <w:t>innhold</w:t>
            </w:r>
            <w:proofErr w:type="spellEnd"/>
            <w:r w:rsidR="001179BA" w:rsidRPr="001179BA">
              <w:rPr>
                <w:sz w:val="22"/>
                <w:szCs w:val="22"/>
                <w:lang w:val="nn-NO"/>
              </w:rPr>
              <w:t xml:space="preserve">, sjangertrekk og </w:t>
            </w:r>
            <w:proofErr w:type="spellStart"/>
            <w:r w:rsidR="001179BA" w:rsidRPr="001179BA">
              <w:rPr>
                <w:sz w:val="22"/>
                <w:szCs w:val="22"/>
                <w:lang w:val="nn-NO"/>
              </w:rPr>
              <w:t>virkemidler</w:t>
            </w:r>
            <w:proofErr w:type="spellEnd"/>
            <w:r w:rsidR="001179BA" w:rsidRPr="004B53CD">
              <w:rPr>
                <w:sz w:val="22"/>
                <w:szCs w:val="22"/>
                <w:lang w:val="nn-NO"/>
              </w:rPr>
              <w:t>.</w:t>
            </w:r>
          </w:p>
          <w:p w14:paraId="7B0564EE" w14:textId="77777777" w:rsidR="001179BA" w:rsidRPr="004B53CD" w:rsidRDefault="001179BA" w:rsidP="001179BA">
            <w:pPr>
              <w:rPr>
                <w:sz w:val="22"/>
                <w:szCs w:val="22"/>
                <w:lang w:val="nn-NO"/>
              </w:rPr>
            </w:pPr>
          </w:p>
          <w:p w14:paraId="5AE4DD2D" w14:textId="57F026F8" w:rsidR="00A31F5D" w:rsidRPr="004B53CD" w:rsidRDefault="007B30B2" w:rsidP="00A31F5D">
            <w:pPr>
              <w:rPr>
                <w:sz w:val="22"/>
                <w:szCs w:val="22"/>
                <w:lang w:val="nn-NO"/>
              </w:rPr>
            </w:pPr>
            <w:r w:rsidRPr="004B53CD">
              <w:rPr>
                <w:sz w:val="22"/>
                <w:szCs w:val="22"/>
                <w:lang w:val="nn-NO"/>
              </w:rPr>
              <w:t>F</w:t>
            </w:r>
            <w:r w:rsidR="00A31F5D" w:rsidRPr="00A31F5D">
              <w:rPr>
                <w:sz w:val="22"/>
                <w:szCs w:val="22"/>
                <w:lang w:val="nn-NO"/>
              </w:rPr>
              <w:t xml:space="preserve">orklare den historiske bakgrunnen for bokmål og nynorsk og reflektere over statusen til de offisielle </w:t>
            </w:r>
            <w:proofErr w:type="spellStart"/>
            <w:r w:rsidR="00A31F5D" w:rsidRPr="00A31F5D">
              <w:rPr>
                <w:sz w:val="22"/>
                <w:szCs w:val="22"/>
                <w:lang w:val="nn-NO"/>
              </w:rPr>
              <w:t>språkene</w:t>
            </w:r>
            <w:proofErr w:type="spellEnd"/>
            <w:r w:rsidR="00A31F5D" w:rsidRPr="00A31F5D">
              <w:rPr>
                <w:sz w:val="22"/>
                <w:szCs w:val="22"/>
                <w:lang w:val="nn-NO"/>
              </w:rPr>
              <w:t xml:space="preserve"> i Norge i dag</w:t>
            </w:r>
            <w:r w:rsidR="00A31F5D" w:rsidRPr="004B53CD">
              <w:rPr>
                <w:sz w:val="22"/>
                <w:szCs w:val="22"/>
                <w:lang w:val="nn-NO"/>
              </w:rPr>
              <w:t>.</w:t>
            </w:r>
          </w:p>
          <w:p w14:paraId="55FBE68A" w14:textId="77777777" w:rsidR="00A31F5D" w:rsidRPr="00A31F5D" w:rsidRDefault="00A31F5D" w:rsidP="00A31F5D">
            <w:pPr>
              <w:rPr>
                <w:sz w:val="22"/>
                <w:szCs w:val="22"/>
                <w:lang w:val="nn-NO"/>
              </w:rPr>
            </w:pPr>
          </w:p>
          <w:p w14:paraId="62EEB3C7" w14:textId="6B0151F1" w:rsidR="001179BA" w:rsidRPr="001179BA" w:rsidRDefault="00A31F5D" w:rsidP="001179BA">
            <w:pPr>
              <w:rPr>
                <w:sz w:val="22"/>
                <w:szCs w:val="22"/>
                <w:lang w:val="nn-NO"/>
              </w:rPr>
            </w:pPr>
            <w:r w:rsidRPr="004B53CD">
              <w:rPr>
                <w:sz w:val="22"/>
                <w:szCs w:val="22"/>
                <w:lang w:val="nn-NO"/>
              </w:rPr>
              <w:t>U</w:t>
            </w:r>
            <w:r w:rsidRPr="00A31F5D">
              <w:rPr>
                <w:sz w:val="22"/>
                <w:szCs w:val="22"/>
                <w:lang w:val="nn-NO"/>
              </w:rPr>
              <w:t>tforske </w:t>
            </w:r>
            <w:proofErr w:type="spellStart"/>
            <w:r w:rsidRPr="00A31F5D">
              <w:rPr>
                <w:sz w:val="22"/>
                <w:szCs w:val="22"/>
                <w:lang w:val="nn-NO"/>
              </w:rPr>
              <w:t>språklig</w:t>
            </w:r>
            <w:proofErr w:type="spellEnd"/>
            <w:r w:rsidRPr="00A31F5D">
              <w:rPr>
                <w:sz w:val="22"/>
                <w:szCs w:val="22"/>
                <w:lang w:val="nn-NO"/>
              </w:rPr>
              <w:t xml:space="preserve"> variasjon og </w:t>
            </w:r>
            <w:proofErr w:type="spellStart"/>
            <w:r w:rsidRPr="00A31F5D">
              <w:rPr>
                <w:sz w:val="22"/>
                <w:szCs w:val="22"/>
                <w:lang w:val="nn-NO"/>
              </w:rPr>
              <w:t>mangfold</w:t>
            </w:r>
            <w:proofErr w:type="spellEnd"/>
            <w:r w:rsidRPr="00A31F5D">
              <w:rPr>
                <w:sz w:val="22"/>
                <w:szCs w:val="22"/>
                <w:lang w:val="nn-NO"/>
              </w:rPr>
              <w:t xml:space="preserve"> i Norge og reflektere over </w:t>
            </w:r>
            <w:proofErr w:type="spellStart"/>
            <w:r w:rsidRPr="00A31F5D">
              <w:rPr>
                <w:sz w:val="22"/>
                <w:szCs w:val="22"/>
                <w:lang w:val="nn-NO"/>
              </w:rPr>
              <w:t>holdninger</w:t>
            </w:r>
            <w:proofErr w:type="spellEnd"/>
            <w:r w:rsidRPr="00A31F5D">
              <w:rPr>
                <w:sz w:val="22"/>
                <w:szCs w:val="22"/>
                <w:lang w:val="nn-NO"/>
              </w:rPr>
              <w:t xml:space="preserve"> til ulike språk og </w:t>
            </w:r>
            <w:proofErr w:type="spellStart"/>
            <w:r w:rsidRPr="00A31F5D">
              <w:rPr>
                <w:sz w:val="22"/>
                <w:szCs w:val="22"/>
                <w:lang w:val="nn-NO"/>
              </w:rPr>
              <w:t>talespråkvarianter</w:t>
            </w:r>
            <w:proofErr w:type="spellEnd"/>
          </w:p>
          <w:p w14:paraId="02E7BE7F" w14:textId="77777777" w:rsidR="006F0D35" w:rsidRPr="004B53CD" w:rsidRDefault="006F0D35" w:rsidP="006F0D35">
            <w:pPr>
              <w:rPr>
                <w:sz w:val="22"/>
                <w:szCs w:val="22"/>
                <w:lang w:val="nn-NO"/>
              </w:rPr>
            </w:pPr>
          </w:p>
        </w:tc>
        <w:tc>
          <w:tcPr>
            <w:tcW w:w="2552" w:type="dxa"/>
          </w:tcPr>
          <w:p w14:paraId="410CDDBC" w14:textId="77777777" w:rsidR="006F0D35" w:rsidRPr="004B53CD" w:rsidRDefault="00A31F5D" w:rsidP="006F0D35">
            <w:pPr>
              <w:rPr>
                <w:sz w:val="22"/>
                <w:szCs w:val="22"/>
                <w:lang w:val="nn-NO"/>
              </w:rPr>
            </w:pPr>
            <w:r w:rsidRPr="004B53CD">
              <w:rPr>
                <w:sz w:val="22"/>
                <w:szCs w:val="22"/>
                <w:lang w:val="nn-NO"/>
              </w:rPr>
              <w:t xml:space="preserve">Kunne </w:t>
            </w:r>
            <w:proofErr w:type="spellStart"/>
            <w:r w:rsidR="00F40BA8" w:rsidRPr="004B53CD">
              <w:rPr>
                <w:sz w:val="22"/>
                <w:szCs w:val="22"/>
                <w:lang w:val="nn-NO"/>
              </w:rPr>
              <w:t>fortelle</w:t>
            </w:r>
            <w:proofErr w:type="spellEnd"/>
            <w:r w:rsidR="00F40BA8" w:rsidRPr="004B53CD">
              <w:rPr>
                <w:sz w:val="22"/>
                <w:szCs w:val="22"/>
                <w:lang w:val="nn-NO"/>
              </w:rPr>
              <w:t xml:space="preserve"> om samisk språk og historie</w:t>
            </w:r>
          </w:p>
          <w:p w14:paraId="069E1231" w14:textId="77777777" w:rsidR="00F40BA8" w:rsidRPr="004B53CD" w:rsidRDefault="00F40BA8" w:rsidP="006F0D35">
            <w:pPr>
              <w:rPr>
                <w:sz w:val="22"/>
                <w:szCs w:val="22"/>
                <w:lang w:val="nn-NO"/>
              </w:rPr>
            </w:pPr>
          </w:p>
          <w:p w14:paraId="57E4508D" w14:textId="204B5BA1" w:rsidR="00F40BA8" w:rsidRPr="004B53CD" w:rsidRDefault="00F40BA8" w:rsidP="006F0D35">
            <w:pPr>
              <w:rPr>
                <w:sz w:val="22"/>
                <w:szCs w:val="22"/>
                <w:lang w:val="nn-NO"/>
              </w:rPr>
            </w:pPr>
            <w:r w:rsidRPr="004B53CD">
              <w:rPr>
                <w:sz w:val="22"/>
                <w:szCs w:val="22"/>
                <w:lang w:val="nn-NO"/>
              </w:rPr>
              <w:t xml:space="preserve">Kunne </w:t>
            </w:r>
            <w:proofErr w:type="spellStart"/>
            <w:r w:rsidRPr="004B53CD">
              <w:rPr>
                <w:sz w:val="22"/>
                <w:szCs w:val="22"/>
                <w:lang w:val="nn-NO"/>
              </w:rPr>
              <w:t>fortelle</w:t>
            </w:r>
            <w:proofErr w:type="spellEnd"/>
            <w:r w:rsidRPr="004B53CD">
              <w:rPr>
                <w:sz w:val="22"/>
                <w:szCs w:val="22"/>
                <w:lang w:val="nn-NO"/>
              </w:rPr>
              <w:t xml:space="preserve"> om </w:t>
            </w:r>
            <w:proofErr w:type="spellStart"/>
            <w:r w:rsidRPr="004B53CD">
              <w:rPr>
                <w:sz w:val="22"/>
                <w:szCs w:val="22"/>
                <w:lang w:val="nn-NO"/>
              </w:rPr>
              <w:t>fornorskningsprosessen</w:t>
            </w:r>
            <w:proofErr w:type="spellEnd"/>
            <w:r w:rsidRPr="004B53CD">
              <w:rPr>
                <w:sz w:val="22"/>
                <w:szCs w:val="22"/>
                <w:lang w:val="nn-NO"/>
              </w:rPr>
              <w:t xml:space="preserve">. </w:t>
            </w:r>
          </w:p>
        </w:tc>
        <w:tc>
          <w:tcPr>
            <w:tcW w:w="1587" w:type="dxa"/>
          </w:tcPr>
          <w:p w14:paraId="61AB539C" w14:textId="77777777" w:rsidR="006F0D35" w:rsidRPr="004B53CD" w:rsidRDefault="00CF3BB9" w:rsidP="00CF3BB9">
            <w:pPr>
              <w:rPr>
                <w:sz w:val="22"/>
                <w:szCs w:val="22"/>
              </w:rPr>
            </w:pPr>
            <w:r w:rsidRPr="004B53CD">
              <w:rPr>
                <w:sz w:val="22"/>
                <w:szCs w:val="22"/>
              </w:rPr>
              <w:t>«Skolegutt» av Laila Stien</w:t>
            </w:r>
          </w:p>
          <w:p w14:paraId="752B9CA8" w14:textId="77777777" w:rsidR="00CF3BB9" w:rsidRPr="004B53CD" w:rsidRDefault="00CF3BB9" w:rsidP="00CF3BB9">
            <w:pPr>
              <w:rPr>
                <w:sz w:val="22"/>
                <w:szCs w:val="22"/>
              </w:rPr>
            </w:pPr>
          </w:p>
          <w:p w14:paraId="2CE19CCA" w14:textId="51E36B93" w:rsidR="00CF3BB9" w:rsidRPr="004B53CD" w:rsidRDefault="00484EE1" w:rsidP="00CF3BB9">
            <w:pPr>
              <w:rPr>
                <w:sz w:val="22"/>
                <w:szCs w:val="22"/>
              </w:rPr>
            </w:pPr>
            <w:r w:rsidRPr="004B53CD">
              <w:rPr>
                <w:sz w:val="22"/>
                <w:szCs w:val="22"/>
              </w:rPr>
              <w:t xml:space="preserve">«Kofte» </w:t>
            </w:r>
          </w:p>
        </w:tc>
        <w:tc>
          <w:tcPr>
            <w:tcW w:w="1961" w:type="dxa"/>
          </w:tcPr>
          <w:p w14:paraId="4A4E69E3" w14:textId="77777777" w:rsidR="006F0D35" w:rsidRPr="004B53CD" w:rsidRDefault="00F91925" w:rsidP="00B84566">
            <w:pPr>
              <w:rPr>
                <w:sz w:val="22"/>
                <w:szCs w:val="22"/>
              </w:rPr>
            </w:pPr>
            <w:r w:rsidRPr="004B53CD">
              <w:rPr>
                <w:sz w:val="22"/>
                <w:szCs w:val="22"/>
              </w:rPr>
              <w:t xml:space="preserve">Muntlig deltakelse i timene. </w:t>
            </w:r>
          </w:p>
          <w:p w14:paraId="01008655" w14:textId="77777777" w:rsidR="00F91925" w:rsidRPr="004B53CD" w:rsidRDefault="00F91925" w:rsidP="00B84566">
            <w:pPr>
              <w:rPr>
                <w:sz w:val="22"/>
                <w:szCs w:val="22"/>
              </w:rPr>
            </w:pPr>
          </w:p>
          <w:p w14:paraId="6648BC75" w14:textId="313C08BA" w:rsidR="00F91925" w:rsidRPr="004B53CD" w:rsidRDefault="00F91925" w:rsidP="00B84566">
            <w:pPr>
              <w:rPr>
                <w:sz w:val="22"/>
                <w:szCs w:val="22"/>
              </w:rPr>
            </w:pPr>
            <w:r w:rsidRPr="004B53CD">
              <w:rPr>
                <w:sz w:val="22"/>
                <w:szCs w:val="22"/>
              </w:rPr>
              <w:t xml:space="preserve">Fagbegrepstest. </w:t>
            </w:r>
          </w:p>
        </w:tc>
        <w:tc>
          <w:tcPr>
            <w:tcW w:w="2496" w:type="dxa"/>
          </w:tcPr>
          <w:p w14:paraId="3294FAE4" w14:textId="77777777" w:rsidR="006F0D35" w:rsidRPr="004B53CD" w:rsidRDefault="00F40BA8" w:rsidP="00B84566">
            <w:pPr>
              <w:rPr>
                <w:sz w:val="22"/>
                <w:szCs w:val="22"/>
              </w:rPr>
            </w:pPr>
            <w:r w:rsidRPr="004B53CD">
              <w:rPr>
                <w:sz w:val="22"/>
                <w:szCs w:val="22"/>
              </w:rPr>
              <w:t xml:space="preserve">Demokrati og medborgerskap. </w:t>
            </w:r>
          </w:p>
          <w:p w14:paraId="304BC50F" w14:textId="77777777" w:rsidR="008A4A20" w:rsidRPr="004B53CD" w:rsidRDefault="008A4A20" w:rsidP="00B84566">
            <w:pPr>
              <w:rPr>
                <w:sz w:val="22"/>
                <w:szCs w:val="22"/>
                <w:highlight w:val="magenta"/>
              </w:rPr>
            </w:pPr>
          </w:p>
          <w:p w14:paraId="2D606B8B" w14:textId="0CE7D3E5" w:rsidR="008A4A20" w:rsidRPr="004B53CD" w:rsidRDefault="006B64C2" w:rsidP="00B84566">
            <w:pPr>
              <w:rPr>
                <w:sz w:val="22"/>
                <w:szCs w:val="22"/>
                <w:highlight w:val="magenta"/>
              </w:rPr>
            </w:pPr>
            <w:r w:rsidRPr="004B53CD">
              <w:rPr>
                <w:sz w:val="22"/>
                <w:szCs w:val="22"/>
              </w:rPr>
              <w:t xml:space="preserve">Selvfølelse, press og følelser. </w:t>
            </w:r>
          </w:p>
        </w:tc>
      </w:tr>
      <w:tr w:rsidR="004B53CD" w:rsidRPr="00540874" w14:paraId="43340992" w14:textId="77777777" w:rsidTr="004B53CD">
        <w:trPr>
          <w:trHeight w:val="298"/>
        </w:trPr>
        <w:tc>
          <w:tcPr>
            <w:tcW w:w="1719" w:type="dxa"/>
          </w:tcPr>
          <w:p w14:paraId="3CCED6B1" w14:textId="1F390D03" w:rsidR="00522997" w:rsidRDefault="00522997" w:rsidP="006F0D35">
            <w:r>
              <w:t>Uke 7-10</w:t>
            </w:r>
          </w:p>
        </w:tc>
        <w:tc>
          <w:tcPr>
            <w:tcW w:w="1919" w:type="dxa"/>
          </w:tcPr>
          <w:p w14:paraId="660F06C3" w14:textId="16797721" w:rsidR="00522997" w:rsidRPr="004B53CD" w:rsidRDefault="00522997" w:rsidP="00B84566">
            <w:pPr>
              <w:rPr>
                <w:sz w:val="22"/>
                <w:szCs w:val="22"/>
              </w:rPr>
            </w:pPr>
            <w:r w:rsidRPr="004B53CD">
              <w:rPr>
                <w:sz w:val="22"/>
                <w:szCs w:val="22"/>
              </w:rPr>
              <w:t>Språklig mangfold</w:t>
            </w:r>
          </w:p>
        </w:tc>
        <w:tc>
          <w:tcPr>
            <w:tcW w:w="3298" w:type="dxa"/>
          </w:tcPr>
          <w:p w14:paraId="3EE623D3" w14:textId="65264907" w:rsidR="0097084C" w:rsidRPr="004B53CD" w:rsidRDefault="0097084C" w:rsidP="0097084C">
            <w:pPr>
              <w:rPr>
                <w:sz w:val="22"/>
                <w:szCs w:val="22"/>
              </w:rPr>
            </w:pPr>
            <w:r w:rsidRPr="004B53CD">
              <w:rPr>
                <w:sz w:val="22"/>
                <w:szCs w:val="22"/>
              </w:rPr>
              <w:t>F</w:t>
            </w:r>
            <w:r w:rsidRPr="0097084C">
              <w:rPr>
                <w:sz w:val="22"/>
                <w:szCs w:val="22"/>
              </w:rPr>
              <w:t>orklare den historiske bakgrunnen for bokmål og nynorsk og reflektere over statusen til de offisielle språkene i Norge i dag</w:t>
            </w:r>
            <w:r w:rsidRPr="004B53CD">
              <w:rPr>
                <w:sz w:val="22"/>
                <w:szCs w:val="22"/>
              </w:rPr>
              <w:t>.</w:t>
            </w:r>
          </w:p>
          <w:p w14:paraId="2759E817" w14:textId="77777777" w:rsidR="0097084C" w:rsidRPr="004B53CD" w:rsidRDefault="0097084C" w:rsidP="0097084C">
            <w:pPr>
              <w:rPr>
                <w:sz w:val="22"/>
                <w:szCs w:val="22"/>
              </w:rPr>
            </w:pPr>
          </w:p>
          <w:p w14:paraId="38947A6F" w14:textId="77777777" w:rsidR="0097084C" w:rsidRPr="0097084C" w:rsidRDefault="0097084C" w:rsidP="0097084C">
            <w:pPr>
              <w:rPr>
                <w:sz w:val="22"/>
                <w:szCs w:val="22"/>
              </w:rPr>
            </w:pPr>
          </w:p>
          <w:p w14:paraId="1DF931D1" w14:textId="6E0F9A29" w:rsidR="0097084C" w:rsidRPr="0097084C" w:rsidRDefault="0097084C" w:rsidP="0097084C">
            <w:pPr>
              <w:rPr>
                <w:sz w:val="22"/>
                <w:szCs w:val="22"/>
                <w:lang w:val="nn-NO"/>
              </w:rPr>
            </w:pPr>
            <w:r w:rsidRPr="004B53CD">
              <w:rPr>
                <w:sz w:val="22"/>
                <w:szCs w:val="22"/>
                <w:lang w:val="nn-NO"/>
              </w:rPr>
              <w:t>U</w:t>
            </w:r>
            <w:r w:rsidRPr="0097084C">
              <w:rPr>
                <w:sz w:val="22"/>
                <w:szCs w:val="22"/>
                <w:lang w:val="nn-NO"/>
              </w:rPr>
              <w:t>tforske </w:t>
            </w:r>
            <w:proofErr w:type="spellStart"/>
            <w:r w:rsidRPr="0097084C">
              <w:rPr>
                <w:sz w:val="22"/>
                <w:szCs w:val="22"/>
                <w:lang w:val="nn-NO"/>
              </w:rPr>
              <w:t>språklig</w:t>
            </w:r>
            <w:proofErr w:type="spellEnd"/>
            <w:r w:rsidRPr="0097084C">
              <w:rPr>
                <w:sz w:val="22"/>
                <w:szCs w:val="22"/>
                <w:lang w:val="nn-NO"/>
              </w:rPr>
              <w:t xml:space="preserve"> variasjon og </w:t>
            </w:r>
            <w:proofErr w:type="spellStart"/>
            <w:r w:rsidRPr="0097084C">
              <w:rPr>
                <w:sz w:val="22"/>
                <w:szCs w:val="22"/>
                <w:lang w:val="nn-NO"/>
              </w:rPr>
              <w:t>mangfold</w:t>
            </w:r>
            <w:proofErr w:type="spellEnd"/>
            <w:r w:rsidRPr="0097084C">
              <w:rPr>
                <w:sz w:val="22"/>
                <w:szCs w:val="22"/>
                <w:lang w:val="nn-NO"/>
              </w:rPr>
              <w:t xml:space="preserve"> i Norge og reflektere over </w:t>
            </w:r>
            <w:proofErr w:type="spellStart"/>
            <w:r w:rsidRPr="0097084C">
              <w:rPr>
                <w:sz w:val="22"/>
                <w:szCs w:val="22"/>
                <w:lang w:val="nn-NO"/>
              </w:rPr>
              <w:t>holdninger</w:t>
            </w:r>
            <w:proofErr w:type="spellEnd"/>
            <w:r w:rsidRPr="0097084C">
              <w:rPr>
                <w:sz w:val="22"/>
                <w:szCs w:val="22"/>
                <w:lang w:val="nn-NO"/>
              </w:rPr>
              <w:t xml:space="preserve"> til ulike språk og </w:t>
            </w:r>
            <w:proofErr w:type="spellStart"/>
            <w:r w:rsidRPr="0097084C">
              <w:rPr>
                <w:sz w:val="22"/>
                <w:szCs w:val="22"/>
                <w:lang w:val="nn-NO"/>
              </w:rPr>
              <w:t>talespråkvarianter</w:t>
            </w:r>
            <w:proofErr w:type="spellEnd"/>
          </w:p>
          <w:p w14:paraId="69834519" w14:textId="77777777" w:rsidR="00522997" w:rsidRPr="004B53CD" w:rsidRDefault="00522997" w:rsidP="001179BA">
            <w:pPr>
              <w:rPr>
                <w:sz w:val="22"/>
                <w:szCs w:val="22"/>
                <w:lang w:val="nn-NO"/>
              </w:rPr>
            </w:pPr>
          </w:p>
        </w:tc>
        <w:tc>
          <w:tcPr>
            <w:tcW w:w="2552" w:type="dxa"/>
          </w:tcPr>
          <w:p w14:paraId="5F32BAD3" w14:textId="77777777" w:rsidR="00522997" w:rsidRPr="004B53CD" w:rsidRDefault="009815AE" w:rsidP="006F0D35">
            <w:pPr>
              <w:rPr>
                <w:sz w:val="22"/>
                <w:szCs w:val="22"/>
                <w:lang w:val="nn-NO"/>
              </w:rPr>
            </w:pPr>
            <w:r w:rsidRPr="004B53CD">
              <w:rPr>
                <w:sz w:val="22"/>
                <w:szCs w:val="22"/>
                <w:lang w:val="nn-NO"/>
              </w:rPr>
              <w:t xml:space="preserve">Kunne </w:t>
            </w:r>
            <w:proofErr w:type="spellStart"/>
            <w:r w:rsidRPr="004B53CD">
              <w:rPr>
                <w:sz w:val="22"/>
                <w:szCs w:val="22"/>
                <w:lang w:val="nn-NO"/>
              </w:rPr>
              <w:t>fortelle</w:t>
            </w:r>
            <w:proofErr w:type="spellEnd"/>
            <w:r w:rsidRPr="004B53CD">
              <w:rPr>
                <w:sz w:val="22"/>
                <w:szCs w:val="22"/>
                <w:lang w:val="nn-NO"/>
              </w:rPr>
              <w:t xml:space="preserve"> om </w:t>
            </w:r>
            <w:proofErr w:type="spellStart"/>
            <w:r w:rsidRPr="004B53CD">
              <w:rPr>
                <w:sz w:val="22"/>
                <w:szCs w:val="22"/>
                <w:lang w:val="nn-NO"/>
              </w:rPr>
              <w:t>språkvariasjoner</w:t>
            </w:r>
            <w:proofErr w:type="spellEnd"/>
            <w:r w:rsidRPr="004B53CD">
              <w:rPr>
                <w:sz w:val="22"/>
                <w:szCs w:val="22"/>
                <w:lang w:val="nn-NO"/>
              </w:rPr>
              <w:t xml:space="preserve"> i Norge. </w:t>
            </w:r>
          </w:p>
          <w:p w14:paraId="101A28F6" w14:textId="77777777" w:rsidR="009815AE" w:rsidRPr="004B53CD" w:rsidRDefault="009815AE" w:rsidP="006F0D35">
            <w:pPr>
              <w:rPr>
                <w:sz w:val="22"/>
                <w:szCs w:val="22"/>
                <w:lang w:val="nn-NO"/>
              </w:rPr>
            </w:pPr>
          </w:p>
          <w:p w14:paraId="632EF545" w14:textId="77777777" w:rsidR="009815AE" w:rsidRPr="004B53CD" w:rsidRDefault="009815AE" w:rsidP="006F0D35">
            <w:pPr>
              <w:rPr>
                <w:sz w:val="22"/>
                <w:szCs w:val="22"/>
                <w:lang w:val="nn-NO"/>
              </w:rPr>
            </w:pPr>
            <w:r w:rsidRPr="004B53CD">
              <w:rPr>
                <w:sz w:val="22"/>
                <w:szCs w:val="22"/>
                <w:lang w:val="nn-NO"/>
              </w:rPr>
              <w:t xml:space="preserve">Kunne </w:t>
            </w:r>
            <w:proofErr w:type="spellStart"/>
            <w:r w:rsidRPr="004B53CD">
              <w:rPr>
                <w:sz w:val="22"/>
                <w:szCs w:val="22"/>
                <w:lang w:val="nn-NO"/>
              </w:rPr>
              <w:t>fortelle</w:t>
            </w:r>
            <w:proofErr w:type="spellEnd"/>
            <w:r w:rsidRPr="004B53CD">
              <w:rPr>
                <w:sz w:val="22"/>
                <w:szCs w:val="22"/>
                <w:lang w:val="nn-NO"/>
              </w:rPr>
              <w:t xml:space="preserve"> om </w:t>
            </w:r>
            <w:r w:rsidR="009B07B9" w:rsidRPr="004B53CD">
              <w:rPr>
                <w:sz w:val="22"/>
                <w:szCs w:val="22"/>
                <w:lang w:val="nn-NO"/>
              </w:rPr>
              <w:t>ungdomsspråk og slang</w:t>
            </w:r>
          </w:p>
          <w:p w14:paraId="3A24FB53" w14:textId="77777777" w:rsidR="009B07B9" w:rsidRPr="004B53CD" w:rsidRDefault="009B07B9" w:rsidP="006F0D35">
            <w:pPr>
              <w:rPr>
                <w:sz w:val="22"/>
                <w:szCs w:val="22"/>
                <w:lang w:val="nn-NO"/>
              </w:rPr>
            </w:pPr>
          </w:p>
          <w:p w14:paraId="6BFEBD40" w14:textId="19867259" w:rsidR="009B07B9" w:rsidRPr="00193554" w:rsidRDefault="009B07B9" w:rsidP="006F0D35">
            <w:pPr>
              <w:rPr>
                <w:sz w:val="22"/>
                <w:szCs w:val="22"/>
                <w:lang w:val="nn-NO"/>
              </w:rPr>
            </w:pPr>
            <w:r w:rsidRPr="00193554">
              <w:rPr>
                <w:sz w:val="22"/>
                <w:szCs w:val="22"/>
                <w:lang w:val="nn-NO"/>
              </w:rPr>
              <w:t xml:space="preserve">Kunne forklare </w:t>
            </w:r>
            <w:proofErr w:type="spellStart"/>
            <w:r w:rsidRPr="00193554">
              <w:rPr>
                <w:sz w:val="22"/>
                <w:szCs w:val="22"/>
                <w:lang w:val="nn-NO"/>
              </w:rPr>
              <w:t>hvordan</w:t>
            </w:r>
            <w:proofErr w:type="spellEnd"/>
            <w:r w:rsidRPr="00193554">
              <w:rPr>
                <w:sz w:val="22"/>
                <w:szCs w:val="22"/>
                <w:lang w:val="nn-NO"/>
              </w:rPr>
              <w:t xml:space="preserve"> det norske språket </w:t>
            </w:r>
            <w:r w:rsidR="004908C9" w:rsidRPr="00193554">
              <w:rPr>
                <w:sz w:val="22"/>
                <w:szCs w:val="22"/>
                <w:lang w:val="nn-NO"/>
              </w:rPr>
              <w:t xml:space="preserve">har </w:t>
            </w:r>
            <w:proofErr w:type="spellStart"/>
            <w:r w:rsidR="004908C9" w:rsidRPr="00193554">
              <w:rPr>
                <w:sz w:val="22"/>
                <w:szCs w:val="22"/>
                <w:lang w:val="nn-NO"/>
              </w:rPr>
              <w:t>utviklet</w:t>
            </w:r>
            <w:proofErr w:type="spellEnd"/>
            <w:r w:rsidR="004908C9" w:rsidRPr="00193554">
              <w:rPr>
                <w:sz w:val="22"/>
                <w:szCs w:val="22"/>
                <w:lang w:val="nn-NO"/>
              </w:rPr>
              <w:t xml:space="preserve"> seg</w:t>
            </w:r>
            <w:r w:rsidR="00D832B7" w:rsidRPr="00193554">
              <w:rPr>
                <w:sz w:val="22"/>
                <w:szCs w:val="22"/>
                <w:lang w:val="nn-NO"/>
              </w:rPr>
              <w:t xml:space="preserve">. </w:t>
            </w:r>
          </w:p>
        </w:tc>
        <w:tc>
          <w:tcPr>
            <w:tcW w:w="1587" w:type="dxa"/>
          </w:tcPr>
          <w:p w14:paraId="26AF330B" w14:textId="7DEBDE4E" w:rsidR="00246657" w:rsidRPr="004B53CD" w:rsidRDefault="001A7B4B" w:rsidP="00246657">
            <w:pPr>
              <w:rPr>
                <w:sz w:val="22"/>
                <w:szCs w:val="22"/>
              </w:rPr>
            </w:pPr>
            <w:r w:rsidRPr="004B53CD">
              <w:rPr>
                <w:sz w:val="22"/>
                <w:szCs w:val="22"/>
              </w:rPr>
              <w:t>Ulike eksempler</w:t>
            </w:r>
            <w:r w:rsidR="00246657" w:rsidRPr="004B53CD">
              <w:rPr>
                <w:sz w:val="22"/>
                <w:szCs w:val="22"/>
              </w:rPr>
              <w:t xml:space="preserve"> på språkutvikling. </w:t>
            </w:r>
          </w:p>
        </w:tc>
        <w:tc>
          <w:tcPr>
            <w:tcW w:w="1961" w:type="dxa"/>
          </w:tcPr>
          <w:p w14:paraId="7A1CDCF2" w14:textId="77777777" w:rsidR="00522997" w:rsidRPr="004B53CD" w:rsidRDefault="00540874" w:rsidP="00B84566">
            <w:pPr>
              <w:rPr>
                <w:sz w:val="22"/>
                <w:szCs w:val="22"/>
              </w:rPr>
            </w:pPr>
            <w:r w:rsidRPr="004B53CD">
              <w:rPr>
                <w:sz w:val="22"/>
                <w:szCs w:val="22"/>
              </w:rPr>
              <w:t>B</w:t>
            </w:r>
            <w:r w:rsidR="008A41BD" w:rsidRPr="004B53CD">
              <w:rPr>
                <w:sz w:val="22"/>
                <w:szCs w:val="22"/>
              </w:rPr>
              <w:t>egreps</w:t>
            </w:r>
            <w:r w:rsidRPr="004B53CD">
              <w:rPr>
                <w:sz w:val="22"/>
                <w:szCs w:val="22"/>
              </w:rPr>
              <w:t xml:space="preserve">samtale og test. </w:t>
            </w:r>
          </w:p>
          <w:p w14:paraId="1F0701F1" w14:textId="77777777" w:rsidR="00540874" w:rsidRPr="004B53CD" w:rsidRDefault="00540874" w:rsidP="00B84566">
            <w:pPr>
              <w:rPr>
                <w:sz w:val="22"/>
                <w:szCs w:val="22"/>
              </w:rPr>
            </w:pPr>
          </w:p>
          <w:p w14:paraId="2A45EAF7" w14:textId="7DAB898C" w:rsidR="00540874" w:rsidRPr="004B53CD" w:rsidRDefault="00540874" w:rsidP="00B84566">
            <w:pPr>
              <w:rPr>
                <w:sz w:val="22"/>
                <w:szCs w:val="22"/>
              </w:rPr>
            </w:pPr>
            <w:r w:rsidRPr="00193554">
              <w:rPr>
                <w:sz w:val="22"/>
                <w:szCs w:val="22"/>
              </w:rPr>
              <w:t xml:space="preserve">Presentasjon av ungdomsspråk/slang. </w:t>
            </w:r>
            <w:r w:rsidRPr="004B53CD">
              <w:rPr>
                <w:sz w:val="22"/>
                <w:szCs w:val="22"/>
              </w:rPr>
              <w:t xml:space="preserve">Hvor kommer det fra og hva betyr det? </w:t>
            </w:r>
          </w:p>
        </w:tc>
        <w:tc>
          <w:tcPr>
            <w:tcW w:w="2496" w:type="dxa"/>
          </w:tcPr>
          <w:p w14:paraId="5753C186" w14:textId="77777777" w:rsidR="00522997" w:rsidRPr="00540874" w:rsidRDefault="00522997" w:rsidP="00B84566"/>
        </w:tc>
      </w:tr>
      <w:tr w:rsidR="004B53CD" w14:paraId="408023A9" w14:textId="77777777" w:rsidTr="004B53CD">
        <w:trPr>
          <w:trHeight w:val="298"/>
        </w:trPr>
        <w:tc>
          <w:tcPr>
            <w:tcW w:w="1719" w:type="dxa"/>
          </w:tcPr>
          <w:p w14:paraId="586F108C" w14:textId="13573C9E" w:rsidR="00AE27C9" w:rsidRDefault="00AE27C9" w:rsidP="006F0D35">
            <w:r>
              <w:t>Uke 10</w:t>
            </w:r>
          </w:p>
        </w:tc>
        <w:tc>
          <w:tcPr>
            <w:tcW w:w="1919" w:type="dxa"/>
          </w:tcPr>
          <w:p w14:paraId="37DAAF57" w14:textId="201F09BC" w:rsidR="00AE27C9" w:rsidRDefault="00AE27C9" w:rsidP="00B84566">
            <w:r>
              <w:t>Vinterferie</w:t>
            </w:r>
          </w:p>
        </w:tc>
        <w:tc>
          <w:tcPr>
            <w:tcW w:w="3298" w:type="dxa"/>
          </w:tcPr>
          <w:p w14:paraId="5B856655" w14:textId="77777777" w:rsidR="00AE27C9" w:rsidRDefault="00AE27C9" w:rsidP="006F0D35">
            <w:pPr>
              <w:rPr>
                <w:sz w:val="16"/>
                <w:szCs w:val="16"/>
              </w:rPr>
            </w:pPr>
          </w:p>
        </w:tc>
        <w:tc>
          <w:tcPr>
            <w:tcW w:w="2552" w:type="dxa"/>
          </w:tcPr>
          <w:p w14:paraId="27B3C0E5" w14:textId="77777777" w:rsidR="00AE27C9" w:rsidRPr="006F0D35" w:rsidRDefault="00AE27C9" w:rsidP="006F0D35">
            <w:pPr>
              <w:rPr>
                <w:sz w:val="20"/>
                <w:szCs w:val="20"/>
              </w:rPr>
            </w:pPr>
          </w:p>
        </w:tc>
        <w:tc>
          <w:tcPr>
            <w:tcW w:w="1587" w:type="dxa"/>
          </w:tcPr>
          <w:p w14:paraId="35FBC7E4" w14:textId="77777777" w:rsidR="00AE27C9" w:rsidRDefault="00AE27C9" w:rsidP="00CF3BB9">
            <w:pPr>
              <w:rPr>
                <w:sz w:val="20"/>
                <w:szCs w:val="20"/>
              </w:rPr>
            </w:pPr>
          </w:p>
        </w:tc>
        <w:tc>
          <w:tcPr>
            <w:tcW w:w="1961" w:type="dxa"/>
          </w:tcPr>
          <w:p w14:paraId="1730403C" w14:textId="77777777" w:rsidR="00AE27C9" w:rsidRPr="004D0C31" w:rsidRDefault="00AE27C9" w:rsidP="00B84566">
            <w:pPr>
              <w:rPr>
                <w:sz w:val="20"/>
                <w:szCs w:val="20"/>
              </w:rPr>
            </w:pPr>
          </w:p>
        </w:tc>
        <w:tc>
          <w:tcPr>
            <w:tcW w:w="2496" w:type="dxa"/>
          </w:tcPr>
          <w:p w14:paraId="311CFF6F" w14:textId="77777777" w:rsidR="00AE27C9" w:rsidRDefault="00AE27C9" w:rsidP="00B84566">
            <w:pPr>
              <w:rPr>
                <w:highlight w:val="magenta"/>
              </w:rPr>
            </w:pPr>
          </w:p>
        </w:tc>
      </w:tr>
      <w:tr w:rsidR="00A55DAA" w14:paraId="3C77EF78" w14:textId="77777777" w:rsidTr="004B53CD">
        <w:trPr>
          <w:trHeight w:val="298"/>
        </w:trPr>
        <w:tc>
          <w:tcPr>
            <w:tcW w:w="1719" w:type="dxa"/>
          </w:tcPr>
          <w:p w14:paraId="63F827E6" w14:textId="06874B1D" w:rsidR="000042DA" w:rsidRDefault="000042DA" w:rsidP="000042DA">
            <w:r>
              <w:t>Uke 11</w:t>
            </w:r>
            <w:r w:rsidR="00246657">
              <w:t xml:space="preserve"> - 13</w:t>
            </w:r>
          </w:p>
          <w:p w14:paraId="524F22AD" w14:textId="77777777" w:rsidR="00AE27C9" w:rsidRDefault="00AE27C9" w:rsidP="000042DA"/>
          <w:p w14:paraId="2F0F5E3B" w14:textId="35C7765B" w:rsidR="00AE27C9" w:rsidRDefault="00AE27C9" w:rsidP="000042DA"/>
        </w:tc>
        <w:tc>
          <w:tcPr>
            <w:tcW w:w="1919" w:type="dxa"/>
          </w:tcPr>
          <w:p w14:paraId="17620DDB" w14:textId="7765C979" w:rsidR="000042DA" w:rsidRPr="004B53CD" w:rsidRDefault="000042DA" w:rsidP="000042DA">
            <w:pPr>
              <w:rPr>
                <w:sz w:val="22"/>
                <w:szCs w:val="22"/>
              </w:rPr>
            </w:pPr>
            <w:proofErr w:type="spellStart"/>
            <w:r w:rsidRPr="004B53CD">
              <w:rPr>
                <w:sz w:val="22"/>
                <w:szCs w:val="22"/>
              </w:rPr>
              <w:t>Leseoppdrag</w:t>
            </w:r>
            <w:proofErr w:type="spellEnd"/>
          </w:p>
        </w:tc>
        <w:tc>
          <w:tcPr>
            <w:tcW w:w="3298" w:type="dxa"/>
          </w:tcPr>
          <w:p w14:paraId="25BA4A94" w14:textId="77777777" w:rsidR="000042DA" w:rsidRPr="004B53CD" w:rsidRDefault="000042DA" w:rsidP="000042DA">
            <w:pPr>
              <w:rPr>
                <w:sz w:val="22"/>
                <w:szCs w:val="22"/>
                <w:lang w:val="nn-NO"/>
              </w:rPr>
            </w:pPr>
            <w:r w:rsidRPr="004B53CD">
              <w:rPr>
                <w:sz w:val="22"/>
                <w:szCs w:val="22"/>
                <w:lang w:val="nn-NO"/>
              </w:rPr>
              <w:t xml:space="preserve">lese skjønnlitteratur og sakprosa på bokmål og nynorsk og i </w:t>
            </w:r>
            <w:proofErr w:type="spellStart"/>
            <w:r w:rsidRPr="004B53CD">
              <w:rPr>
                <w:sz w:val="22"/>
                <w:szCs w:val="22"/>
                <w:lang w:val="nn-NO"/>
              </w:rPr>
              <w:t>oversettelse</w:t>
            </w:r>
            <w:proofErr w:type="spellEnd"/>
            <w:r w:rsidRPr="004B53CD">
              <w:rPr>
                <w:sz w:val="22"/>
                <w:szCs w:val="22"/>
                <w:lang w:val="nn-NO"/>
              </w:rPr>
              <w:t xml:space="preserve"> </w:t>
            </w:r>
            <w:proofErr w:type="spellStart"/>
            <w:r w:rsidRPr="004B53CD">
              <w:rPr>
                <w:sz w:val="22"/>
                <w:szCs w:val="22"/>
                <w:lang w:val="nn-NO"/>
              </w:rPr>
              <w:t>fra</w:t>
            </w:r>
            <w:proofErr w:type="spellEnd"/>
            <w:r w:rsidRPr="004B53CD">
              <w:rPr>
                <w:sz w:val="22"/>
                <w:szCs w:val="22"/>
                <w:lang w:val="nn-NO"/>
              </w:rPr>
              <w:t xml:space="preserve"> samiske og andre språk, og reflektere over tekstenes formål, </w:t>
            </w:r>
            <w:proofErr w:type="spellStart"/>
            <w:r w:rsidRPr="004B53CD">
              <w:rPr>
                <w:sz w:val="22"/>
                <w:szCs w:val="22"/>
                <w:lang w:val="nn-NO"/>
              </w:rPr>
              <w:t>innhold</w:t>
            </w:r>
            <w:proofErr w:type="spellEnd"/>
            <w:r w:rsidRPr="004B53CD">
              <w:rPr>
                <w:sz w:val="22"/>
                <w:szCs w:val="22"/>
                <w:lang w:val="nn-NO"/>
              </w:rPr>
              <w:t xml:space="preserve">, sjangertrekk og </w:t>
            </w:r>
            <w:proofErr w:type="spellStart"/>
            <w:r w:rsidRPr="004B53CD">
              <w:rPr>
                <w:sz w:val="22"/>
                <w:szCs w:val="22"/>
                <w:lang w:val="nn-NO"/>
              </w:rPr>
              <w:t>virkemidler</w:t>
            </w:r>
            <w:proofErr w:type="spellEnd"/>
          </w:p>
          <w:p w14:paraId="76CBE182" w14:textId="77777777" w:rsidR="000042DA" w:rsidRPr="004B53CD" w:rsidRDefault="000042DA" w:rsidP="000042DA">
            <w:pPr>
              <w:rPr>
                <w:sz w:val="22"/>
                <w:szCs w:val="22"/>
                <w:lang w:val="nn-NO"/>
              </w:rPr>
            </w:pPr>
          </w:p>
          <w:p w14:paraId="06973EF4" w14:textId="77777777" w:rsidR="000042DA" w:rsidRPr="004B53CD" w:rsidRDefault="000042DA" w:rsidP="000042DA">
            <w:pPr>
              <w:rPr>
                <w:sz w:val="22"/>
                <w:szCs w:val="22"/>
                <w:lang w:val="nn-NO"/>
              </w:rPr>
            </w:pPr>
            <w:proofErr w:type="spellStart"/>
            <w:r w:rsidRPr="004B53CD">
              <w:rPr>
                <w:sz w:val="22"/>
                <w:szCs w:val="22"/>
                <w:lang w:val="nn-NO"/>
              </w:rPr>
              <w:t>sammenligne</w:t>
            </w:r>
            <w:proofErr w:type="spellEnd"/>
            <w:r w:rsidRPr="004B53CD">
              <w:rPr>
                <w:sz w:val="22"/>
                <w:szCs w:val="22"/>
                <w:lang w:val="nn-NO"/>
              </w:rPr>
              <w:t xml:space="preserve"> og tolke </w:t>
            </w:r>
            <w:proofErr w:type="spellStart"/>
            <w:r w:rsidRPr="004B53CD">
              <w:rPr>
                <w:sz w:val="22"/>
                <w:szCs w:val="22"/>
                <w:lang w:val="nn-NO"/>
              </w:rPr>
              <w:t>romaner</w:t>
            </w:r>
            <w:proofErr w:type="spellEnd"/>
            <w:r w:rsidRPr="004B53CD">
              <w:rPr>
                <w:sz w:val="22"/>
                <w:szCs w:val="22"/>
                <w:lang w:val="nn-NO"/>
              </w:rPr>
              <w:t xml:space="preserve">, noveller, lyrikk og andre tekster ut </w:t>
            </w:r>
            <w:proofErr w:type="spellStart"/>
            <w:r w:rsidRPr="004B53CD">
              <w:rPr>
                <w:sz w:val="22"/>
                <w:szCs w:val="22"/>
                <w:lang w:val="nn-NO"/>
              </w:rPr>
              <w:t>fra</w:t>
            </w:r>
            <w:proofErr w:type="spellEnd"/>
            <w:r w:rsidRPr="004B53CD">
              <w:rPr>
                <w:sz w:val="22"/>
                <w:szCs w:val="22"/>
                <w:lang w:val="nn-NO"/>
              </w:rPr>
              <w:t xml:space="preserve"> historisk kontekst og egen samtid</w:t>
            </w:r>
          </w:p>
          <w:p w14:paraId="7356BA87" w14:textId="77777777" w:rsidR="000042DA" w:rsidRPr="004B53CD" w:rsidRDefault="000042DA" w:rsidP="000042DA">
            <w:pPr>
              <w:rPr>
                <w:sz w:val="22"/>
                <w:szCs w:val="22"/>
                <w:lang w:val="nn-NO"/>
              </w:rPr>
            </w:pPr>
          </w:p>
          <w:p w14:paraId="613ECD78" w14:textId="77777777" w:rsidR="000042DA" w:rsidRPr="004B53CD" w:rsidRDefault="000042DA" w:rsidP="000042DA">
            <w:pPr>
              <w:rPr>
                <w:sz w:val="22"/>
                <w:szCs w:val="22"/>
                <w:lang w:val="nn-NO"/>
              </w:rPr>
            </w:pPr>
            <w:r w:rsidRPr="004B53CD">
              <w:rPr>
                <w:sz w:val="22"/>
                <w:szCs w:val="22"/>
                <w:lang w:val="nn-NO"/>
              </w:rPr>
              <w:t xml:space="preserve">beskrive og reflektere over egen bruk av </w:t>
            </w:r>
            <w:proofErr w:type="spellStart"/>
            <w:r w:rsidRPr="004B53CD">
              <w:rPr>
                <w:sz w:val="22"/>
                <w:szCs w:val="22"/>
                <w:lang w:val="nn-NO"/>
              </w:rPr>
              <w:t>lesestrategier</w:t>
            </w:r>
            <w:proofErr w:type="spellEnd"/>
            <w:r w:rsidRPr="004B53CD">
              <w:rPr>
                <w:sz w:val="22"/>
                <w:szCs w:val="22"/>
                <w:lang w:val="nn-NO"/>
              </w:rPr>
              <w:t xml:space="preserve"> i lesing av skjønnlitteratur og sakprosa</w:t>
            </w:r>
          </w:p>
          <w:p w14:paraId="415D5B52" w14:textId="77777777" w:rsidR="000042DA" w:rsidRPr="004B53CD" w:rsidRDefault="000042DA" w:rsidP="000042DA">
            <w:pPr>
              <w:rPr>
                <w:sz w:val="22"/>
                <w:szCs w:val="22"/>
                <w:lang w:val="nn-NO"/>
              </w:rPr>
            </w:pPr>
          </w:p>
          <w:p w14:paraId="358533C1" w14:textId="77777777" w:rsidR="000042DA" w:rsidRPr="004B53CD" w:rsidRDefault="000042DA" w:rsidP="000042DA">
            <w:pPr>
              <w:rPr>
                <w:sz w:val="22"/>
                <w:szCs w:val="22"/>
              </w:rPr>
            </w:pPr>
            <w:r w:rsidRPr="004B53CD">
              <w:rPr>
                <w:sz w:val="22"/>
                <w:szCs w:val="22"/>
              </w:rPr>
              <w:t>utforske og reflektere over hvordan tekster framstiller unges livssituasjon</w:t>
            </w:r>
          </w:p>
          <w:p w14:paraId="521F3A38" w14:textId="77777777" w:rsidR="000042DA" w:rsidRPr="004B53CD" w:rsidRDefault="000042DA" w:rsidP="000042DA">
            <w:pPr>
              <w:rPr>
                <w:sz w:val="22"/>
                <w:szCs w:val="22"/>
              </w:rPr>
            </w:pPr>
          </w:p>
          <w:p w14:paraId="27BA4215" w14:textId="2600B16B" w:rsidR="000042DA" w:rsidRPr="004B53CD" w:rsidRDefault="000042DA" w:rsidP="000042DA">
            <w:pPr>
              <w:rPr>
                <w:sz w:val="22"/>
                <w:szCs w:val="22"/>
              </w:rPr>
            </w:pPr>
          </w:p>
        </w:tc>
        <w:tc>
          <w:tcPr>
            <w:tcW w:w="2552" w:type="dxa"/>
          </w:tcPr>
          <w:p w14:paraId="1751A20D" w14:textId="77777777" w:rsidR="000042DA" w:rsidRPr="004B53CD" w:rsidRDefault="00F855DC" w:rsidP="00BB72E8">
            <w:pPr>
              <w:rPr>
                <w:sz w:val="22"/>
                <w:szCs w:val="22"/>
                <w:lang w:val="nn-NO"/>
              </w:rPr>
            </w:pPr>
            <w:r w:rsidRPr="004B53CD">
              <w:rPr>
                <w:sz w:val="22"/>
                <w:szCs w:val="22"/>
                <w:lang w:val="nn-NO"/>
              </w:rPr>
              <w:t>Lesekondis (mindre bruk av lydbok)</w:t>
            </w:r>
          </w:p>
          <w:p w14:paraId="1DF41883" w14:textId="77777777" w:rsidR="00BB72E8" w:rsidRPr="004B53CD" w:rsidRDefault="00BB72E8" w:rsidP="00BB72E8">
            <w:pPr>
              <w:rPr>
                <w:sz w:val="22"/>
                <w:szCs w:val="22"/>
                <w:lang w:val="nn-NO"/>
              </w:rPr>
            </w:pPr>
          </w:p>
          <w:p w14:paraId="4653F485" w14:textId="77777777" w:rsidR="00F855DC" w:rsidRPr="004B53CD" w:rsidRDefault="003B2A20" w:rsidP="00BB72E8">
            <w:pPr>
              <w:rPr>
                <w:sz w:val="22"/>
                <w:szCs w:val="22"/>
                <w:lang w:val="nn-NO"/>
              </w:rPr>
            </w:pPr>
            <w:r w:rsidRPr="004B53CD">
              <w:rPr>
                <w:sz w:val="22"/>
                <w:szCs w:val="22"/>
                <w:lang w:val="nn-NO"/>
              </w:rPr>
              <w:t>Øve på å trekke ut essensen i lengre tekst</w:t>
            </w:r>
          </w:p>
          <w:p w14:paraId="7534D9E1" w14:textId="77777777" w:rsidR="00BB72E8" w:rsidRPr="004B53CD" w:rsidRDefault="00BB72E8" w:rsidP="00BB72E8">
            <w:pPr>
              <w:rPr>
                <w:sz w:val="22"/>
                <w:szCs w:val="22"/>
                <w:lang w:val="nn-NO"/>
              </w:rPr>
            </w:pPr>
          </w:p>
          <w:p w14:paraId="2F85E9F6" w14:textId="551A906B" w:rsidR="003B2A20" w:rsidRPr="004B53CD" w:rsidRDefault="00B87B53" w:rsidP="00BB72E8">
            <w:pPr>
              <w:rPr>
                <w:sz w:val="22"/>
                <w:szCs w:val="22"/>
              </w:rPr>
            </w:pPr>
            <w:r w:rsidRPr="004B53CD">
              <w:rPr>
                <w:sz w:val="22"/>
                <w:szCs w:val="22"/>
              </w:rPr>
              <w:t xml:space="preserve">Samtale om form og innhold </w:t>
            </w:r>
          </w:p>
        </w:tc>
        <w:tc>
          <w:tcPr>
            <w:tcW w:w="1587" w:type="dxa"/>
          </w:tcPr>
          <w:p w14:paraId="5CCB64B9" w14:textId="4EDA1818" w:rsidR="000042DA" w:rsidRPr="004B53CD" w:rsidRDefault="000042DA" w:rsidP="000042DA">
            <w:pPr>
              <w:rPr>
                <w:sz w:val="22"/>
                <w:szCs w:val="22"/>
              </w:rPr>
            </w:pPr>
            <w:r w:rsidRPr="004B53CD">
              <w:rPr>
                <w:sz w:val="22"/>
                <w:szCs w:val="22"/>
              </w:rPr>
              <w:t>«Den som ikke finnes» av Simon Stranger</w:t>
            </w:r>
          </w:p>
        </w:tc>
        <w:tc>
          <w:tcPr>
            <w:tcW w:w="1961" w:type="dxa"/>
          </w:tcPr>
          <w:p w14:paraId="01E400FA" w14:textId="0F9E70B4" w:rsidR="000042DA" w:rsidRPr="004B53CD" w:rsidRDefault="0034732F" w:rsidP="000042DA">
            <w:pPr>
              <w:rPr>
                <w:sz w:val="22"/>
                <w:szCs w:val="22"/>
              </w:rPr>
            </w:pPr>
            <w:r w:rsidRPr="004B53CD">
              <w:rPr>
                <w:sz w:val="22"/>
                <w:szCs w:val="22"/>
              </w:rPr>
              <w:t xml:space="preserve">Innlevering av </w:t>
            </w:r>
            <w:r w:rsidR="008A4A20" w:rsidRPr="004B53CD">
              <w:rPr>
                <w:sz w:val="22"/>
                <w:szCs w:val="22"/>
              </w:rPr>
              <w:t>bokanalyse</w:t>
            </w:r>
          </w:p>
        </w:tc>
        <w:tc>
          <w:tcPr>
            <w:tcW w:w="2496" w:type="dxa"/>
          </w:tcPr>
          <w:p w14:paraId="6F00A42E" w14:textId="07316755" w:rsidR="00E2001D" w:rsidRPr="004B53CD" w:rsidRDefault="00B87B53" w:rsidP="000042DA">
            <w:pPr>
              <w:rPr>
                <w:sz w:val="22"/>
                <w:szCs w:val="22"/>
              </w:rPr>
            </w:pPr>
            <w:r w:rsidRPr="004B53CD">
              <w:rPr>
                <w:sz w:val="22"/>
                <w:szCs w:val="22"/>
              </w:rPr>
              <w:t xml:space="preserve">Folkehelse og livsmestring </w:t>
            </w:r>
          </w:p>
          <w:p w14:paraId="330C1560" w14:textId="77777777" w:rsidR="00B87B53" w:rsidRPr="004B53CD" w:rsidRDefault="00D24E86" w:rsidP="000042DA">
            <w:pPr>
              <w:rPr>
                <w:sz w:val="22"/>
                <w:szCs w:val="22"/>
              </w:rPr>
            </w:pPr>
            <w:r w:rsidRPr="004B53CD">
              <w:rPr>
                <w:sz w:val="22"/>
                <w:szCs w:val="22"/>
              </w:rPr>
              <w:t>Demokrati og medborgerskap</w:t>
            </w:r>
          </w:p>
          <w:p w14:paraId="2A5162E3" w14:textId="77777777" w:rsidR="00E2001D" w:rsidRPr="004B53CD" w:rsidRDefault="00E2001D" w:rsidP="000042DA">
            <w:pPr>
              <w:rPr>
                <w:sz w:val="22"/>
                <w:szCs w:val="22"/>
              </w:rPr>
            </w:pPr>
          </w:p>
          <w:p w14:paraId="23061C49" w14:textId="034E4415" w:rsidR="00E2001D" w:rsidRPr="004B53CD" w:rsidRDefault="00E2001D" w:rsidP="000042DA">
            <w:pPr>
              <w:rPr>
                <w:sz w:val="22"/>
                <w:szCs w:val="22"/>
              </w:rPr>
            </w:pPr>
            <w:r w:rsidRPr="004B53CD">
              <w:rPr>
                <w:sz w:val="22"/>
                <w:szCs w:val="22"/>
              </w:rPr>
              <w:t>Følelser</w:t>
            </w:r>
          </w:p>
        </w:tc>
      </w:tr>
      <w:tr w:rsidR="00A55DAA" w:rsidRPr="00234848" w14:paraId="776DA583" w14:textId="77777777" w:rsidTr="004B53CD">
        <w:trPr>
          <w:trHeight w:val="298"/>
        </w:trPr>
        <w:tc>
          <w:tcPr>
            <w:tcW w:w="1719" w:type="dxa"/>
          </w:tcPr>
          <w:p w14:paraId="602A9BFE" w14:textId="7101E7D9" w:rsidR="000042DA" w:rsidRDefault="009422B1" w:rsidP="000042DA">
            <w:r>
              <w:t>Uke 14</w:t>
            </w:r>
            <w:r w:rsidR="0024196D">
              <w:t>, 15, 17, 18</w:t>
            </w:r>
          </w:p>
        </w:tc>
        <w:tc>
          <w:tcPr>
            <w:tcW w:w="1919" w:type="dxa"/>
          </w:tcPr>
          <w:p w14:paraId="5DAF5176" w14:textId="16E6015F" w:rsidR="000042DA" w:rsidRPr="004B53CD" w:rsidRDefault="0024196D" w:rsidP="000042DA">
            <w:pPr>
              <w:rPr>
                <w:sz w:val="22"/>
                <w:szCs w:val="22"/>
              </w:rPr>
            </w:pPr>
            <w:r w:rsidRPr="004B53CD">
              <w:rPr>
                <w:sz w:val="22"/>
                <w:szCs w:val="22"/>
              </w:rPr>
              <w:t>Lyrikk</w:t>
            </w:r>
          </w:p>
        </w:tc>
        <w:tc>
          <w:tcPr>
            <w:tcW w:w="3298" w:type="dxa"/>
          </w:tcPr>
          <w:p w14:paraId="0B8FB20B" w14:textId="05B54612" w:rsidR="00A55DAA" w:rsidRPr="004B53CD" w:rsidRDefault="00A55DAA" w:rsidP="00A55DAA">
            <w:pPr>
              <w:rPr>
                <w:sz w:val="22"/>
                <w:szCs w:val="22"/>
              </w:rPr>
            </w:pPr>
            <w:r w:rsidRPr="004B53CD">
              <w:rPr>
                <w:sz w:val="22"/>
                <w:szCs w:val="22"/>
              </w:rPr>
              <w:t>U</w:t>
            </w:r>
            <w:r w:rsidRPr="00A55DAA">
              <w:rPr>
                <w:sz w:val="22"/>
                <w:szCs w:val="22"/>
              </w:rPr>
              <w:t>tforske og reflektere over hvordan tekster framstiller unges livssituasjon</w:t>
            </w:r>
            <w:r w:rsidRPr="004B53CD">
              <w:rPr>
                <w:sz w:val="22"/>
                <w:szCs w:val="22"/>
              </w:rPr>
              <w:t>.</w:t>
            </w:r>
          </w:p>
          <w:p w14:paraId="56924650" w14:textId="77777777" w:rsidR="00A55DAA" w:rsidRPr="00A55DAA" w:rsidRDefault="00A55DAA" w:rsidP="00A55DAA">
            <w:pPr>
              <w:rPr>
                <w:sz w:val="22"/>
                <w:szCs w:val="22"/>
              </w:rPr>
            </w:pPr>
          </w:p>
          <w:p w14:paraId="22AE1395" w14:textId="571525CC" w:rsidR="00A55DAA" w:rsidRPr="00A55DAA" w:rsidRDefault="00A55DAA" w:rsidP="00A55DAA">
            <w:pPr>
              <w:rPr>
                <w:sz w:val="22"/>
                <w:szCs w:val="22"/>
              </w:rPr>
            </w:pPr>
            <w:r w:rsidRPr="004B53CD">
              <w:rPr>
                <w:sz w:val="22"/>
                <w:szCs w:val="22"/>
              </w:rPr>
              <w:t>G</w:t>
            </w:r>
            <w:r w:rsidRPr="00A55DAA">
              <w:rPr>
                <w:sz w:val="22"/>
                <w:szCs w:val="22"/>
              </w:rPr>
              <w:t>jenkjenne og bruke språklige virkemidler og retoriske appellformer</w:t>
            </w:r>
          </w:p>
          <w:p w14:paraId="6E9A3C1B" w14:textId="77777777" w:rsidR="000042DA" w:rsidRPr="004B53CD" w:rsidRDefault="000042DA" w:rsidP="000042DA">
            <w:pPr>
              <w:rPr>
                <w:sz w:val="22"/>
                <w:szCs w:val="22"/>
              </w:rPr>
            </w:pPr>
          </w:p>
        </w:tc>
        <w:tc>
          <w:tcPr>
            <w:tcW w:w="2552" w:type="dxa"/>
          </w:tcPr>
          <w:p w14:paraId="3B014755" w14:textId="77777777" w:rsidR="000042DA" w:rsidRPr="004B53CD" w:rsidRDefault="00355F55" w:rsidP="000042DA">
            <w:pPr>
              <w:rPr>
                <w:sz w:val="22"/>
                <w:szCs w:val="22"/>
              </w:rPr>
            </w:pPr>
            <w:r w:rsidRPr="004B53CD">
              <w:rPr>
                <w:sz w:val="22"/>
                <w:szCs w:val="22"/>
              </w:rPr>
              <w:t xml:space="preserve">Kunne </w:t>
            </w:r>
            <w:r w:rsidR="00BA4AC0" w:rsidRPr="004B53CD">
              <w:rPr>
                <w:sz w:val="22"/>
                <w:szCs w:val="22"/>
              </w:rPr>
              <w:t xml:space="preserve">finne noen språklige virkemidler i lyriske tekster. </w:t>
            </w:r>
          </w:p>
          <w:p w14:paraId="7CB971CF" w14:textId="77777777" w:rsidR="00BA4AC0" w:rsidRPr="004B53CD" w:rsidRDefault="00BA4AC0" w:rsidP="000042DA">
            <w:pPr>
              <w:rPr>
                <w:sz w:val="22"/>
                <w:szCs w:val="22"/>
              </w:rPr>
            </w:pPr>
          </w:p>
          <w:p w14:paraId="5F10F151" w14:textId="794D0C57" w:rsidR="00BA4AC0" w:rsidRPr="004B53CD" w:rsidRDefault="00BA4AC0" w:rsidP="000042DA">
            <w:pPr>
              <w:rPr>
                <w:sz w:val="22"/>
                <w:szCs w:val="22"/>
              </w:rPr>
            </w:pPr>
            <w:r w:rsidRPr="004B53CD">
              <w:rPr>
                <w:sz w:val="22"/>
                <w:szCs w:val="22"/>
              </w:rPr>
              <w:t xml:space="preserve">Kunne øve seg på å lese mellom linjer. </w:t>
            </w:r>
          </w:p>
        </w:tc>
        <w:tc>
          <w:tcPr>
            <w:tcW w:w="1587" w:type="dxa"/>
          </w:tcPr>
          <w:p w14:paraId="3636EC0F" w14:textId="77777777" w:rsidR="000042DA" w:rsidRPr="004B53CD" w:rsidRDefault="00355F55" w:rsidP="000042DA">
            <w:pPr>
              <w:rPr>
                <w:sz w:val="22"/>
                <w:szCs w:val="22"/>
              </w:rPr>
            </w:pPr>
            <w:r w:rsidRPr="004B53CD">
              <w:rPr>
                <w:sz w:val="22"/>
                <w:szCs w:val="22"/>
              </w:rPr>
              <w:t>«Påfugl»</w:t>
            </w:r>
          </w:p>
          <w:p w14:paraId="3410F7AB" w14:textId="77777777" w:rsidR="00355F55" w:rsidRPr="004B53CD" w:rsidRDefault="00355F55" w:rsidP="000042DA">
            <w:pPr>
              <w:rPr>
                <w:sz w:val="22"/>
                <w:szCs w:val="22"/>
              </w:rPr>
            </w:pPr>
            <w:r w:rsidRPr="004B53CD">
              <w:rPr>
                <w:sz w:val="22"/>
                <w:szCs w:val="22"/>
              </w:rPr>
              <w:t>«Styggen på ryggen»</w:t>
            </w:r>
          </w:p>
          <w:p w14:paraId="1DA2A800" w14:textId="75CB3487" w:rsidR="00355F55" w:rsidRPr="004B53CD" w:rsidRDefault="00355F55" w:rsidP="000042DA">
            <w:pPr>
              <w:rPr>
                <w:sz w:val="22"/>
                <w:szCs w:val="22"/>
              </w:rPr>
            </w:pPr>
          </w:p>
        </w:tc>
        <w:tc>
          <w:tcPr>
            <w:tcW w:w="1961" w:type="dxa"/>
          </w:tcPr>
          <w:p w14:paraId="0034FDE3" w14:textId="4F2C21AE" w:rsidR="0024196D" w:rsidRPr="004B53CD" w:rsidRDefault="0024196D" w:rsidP="00355F55">
            <w:pPr>
              <w:rPr>
                <w:sz w:val="22"/>
                <w:szCs w:val="22"/>
              </w:rPr>
            </w:pPr>
            <w:r w:rsidRPr="004B53CD">
              <w:rPr>
                <w:sz w:val="22"/>
                <w:szCs w:val="22"/>
              </w:rPr>
              <w:t xml:space="preserve">Innlevering </w:t>
            </w:r>
            <w:r w:rsidR="00355F55" w:rsidRPr="004B53CD">
              <w:rPr>
                <w:sz w:val="22"/>
                <w:szCs w:val="22"/>
              </w:rPr>
              <w:t xml:space="preserve">av tolkning. </w:t>
            </w:r>
          </w:p>
        </w:tc>
        <w:tc>
          <w:tcPr>
            <w:tcW w:w="2496" w:type="dxa"/>
          </w:tcPr>
          <w:p w14:paraId="2F5B00A5" w14:textId="77777777" w:rsidR="000042DA" w:rsidRPr="004B53CD" w:rsidRDefault="006D7893" w:rsidP="000042DA">
            <w:pPr>
              <w:rPr>
                <w:sz w:val="22"/>
                <w:szCs w:val="22"/>
              </w:rPr>
            </w:pPr>
            <w:r w:rsidRPr="004B53CD">
              <w:rPr>
                <w:sz w:val="22"/>
                <w:szCs w:val="22"/>
              </w:rPr>
              <w:t>Selvfølelse</w:t>
            </w:r>
          </w:p>
          <w:p w14:paraId="21C47D05" w14:textId="77777777" w:rsidR="006D7893" w:rsidRPr="004B53CD" w:rsidRDefault="006D7893" w:rsidP="000042DA">
            <w:pPr>
              <w:rPr>
                <w:sz w:val="22"/>
                <w:szCs w:val="22"/>
              </w:rPr>
            </w:pPr>
            <w:r w:rsidRPr="004B53CD">
              <w:rPr>
                <w:sz w:val="22"/>
                <w:szCs w:val="22"/>
              </w:rPr>
              <w:t>Følelse</w:t>
            </w:r>
          </w:p>
          <w:p w14:paraId="27D68357" w14:textId="77777777" w:rsidR="006D7893" w:rsidRPr="004B53CD" w:rsidRDefault="006D7893" w:rsidP="000042DA">
            <w:pPr>
              <w:rPr>
                <w:sz w:val="22"/>
                <w:szCs w:val="22"/>
              </w:rPr>
            </w:pPr>
            <w:r w:rsidRPr="004B53CD">
              <w:rPr>
                <w:sz w:val="22"/>
                <w:szCs w:val="22"/>
              </w:rPr>
              <w:t>Tanker</w:t>
            </w:r>
          </w:p>
          <w:p w14:paraId="73DCC48F" w14:textId="55BA2C18" w:rsidR="006D7893" w:rsidRPr="004B53CD" w:rsidRDefault="006D7893" w:rsidP="000042DA">
            <w:pPr>
              <w:rPr>
                <w:sz w:val="22"/>
                <w:szCs w:val="22"/>
              </w:rPr>
            </w:pPr>
            <w:r w:rsidRPr="004B53CD">
              <w:rPr>
                <w:sz w:val="22"/>
                <w:szCs w:val="22"/>
              </w:rPr>
              <w:t>Miljø</w:t>
            </w:r>
          </w:p>
        </w:tc>
      </w:tr>
      <w:tr w:rsidR="00A55DAA" w:rsidRPr="00234848" w14:paraId="4DC6CB26" w14:textId="77777777" w:rsidTr="004B53CD">
        <w:trPr>
          <w:trHeight w:val="298"/>
        </w:trPr>
        <w:tc>
          <w:tcPr>
            <w:tcW w:w="1719" w:type="dxa"/>
          </w:tcPr>
          <w:p w14:paraId="445D5139" w14:textId="77777777" w:rsidR="000042DA" w:rsidRDefault="00553ABD" w:rsidP="000042DA">
            <w:r>
              <w:t>Uke 19 – 21</w:t>
            </w:r>
          </w:p>
          <w:p w14:paraId="1FF337FB" w14:textId="77777777" w:rsidR="004C5CA1" w:rsidRDefault="004C5CA1" w:rsidP="000042DA"/>
          <w:p w14:paraId="44738228" w14:textId="195E49A7" w:rsidR="004C5CA1" w:rsidRDefault="004C5CA1" w:rsidP="000042DA">
            <w:r>
              <w:t>(Uke 21 – eksamensuke)</w:t>
            </w:r>
          </w:p>
        </w:tc>
        <w:tc>
          <w:tcPr>
            <w:tcW w:w="1919" w:type="dxa"/>
          </w:tcPr>
          <w:p w14:paraId="1E552435" w14:textId="0EDB8049" w:rsidR="000042DA" w:rsidRDefault="00294205" w:rsidP="000042DA">
            <w:r>
              <w:t>Prosessorientert skriving</w:t>
            </w:r>
          </w:p>
        </w:tc>
        <w:tc>
          <w:tcPr>
            <w:tcW w:w="3298" w:type="dxa"/>
          </w:tcPr>
          <w:p w14:paraId="563FEEB0" w14:textId="77777777" w:rsidR="000042DA" w:rsidRPr="00F83E2E" w:rsidRDefault="000042DA" w:rsidP="000042DA">
            <w:pPr>
              <w:rPr>
                <w:sz w:val="22"/>
                <w:szCs w:val="22"/>
              </w:rPr>
            </w:pPr>
          </w:p>
        </w:tc>
        <w:tc>
          <w:tcPr>
            <w:tcW w:w="2552" w:type="dxa"/>
          </w:tcPr>
          <w:p w14:paraId="1EEEF170" w14:textId="77777777" w:rsidR="000042DA" w:rsidRPr="00F83E2E" w:rsidRDefault="00294205" w:rsidP="000042DA">
            <w:pPr>
              <w:rPr>
                <w:sz w:val="22"/>
                <w:szCs w:val="22"/>
              </w:rPr>
            </w:pPr>
            <w:r w:rsidRPr="00F83E2E">
              <w:rPr>
                <w:sz w:val="22"/>
                <w:szCs w:val="22"/>
              </w:rPr>
              <w:t xml:space="preserve">Kunne se sin egen </w:t>
            </w:r>
            <w:r w:rsidR="00E17FF8" w:rsidRPr="00F83E2E">
              <w:rPr>
                <w:sz w:val="22"/>
                <w:szCs w:val="22"/>
              </w:rPr>
              <w:t xml:space="preserve">utvikling/progresjon i skriftlige tekster. </w:t>
            </w:r>
          </w:p>
          <w:p w14:paraId="53701E34" w14:textId="5B2DE3B0" w:rsidR="00E17FF8" w:rsidRPr="00F83E2E" w:rsidRDefault="00E17FF8" w:rsidP="000042DA">
            <w:pPr>
              <w:rPr>
                <w:sz w:val="22"/>
                <w:szCs w:val="22"/>
              </w:rPr>
            </w:pPr>
          </w:p>
        </w:tc>
        <w:tc>
          <w:tcPr>
            <w:tcW w:w="1587" w:type="dxa"/>
          </w:tcPr>
          <w:p w14:paraId="5DA151FF" w14:textId="22D940B8" w:rsidR="000042DA" w:rsidRPr="00F83E2E" w:rsidRDefault="00E17FF8" w:rsidP="00E17FF8">
            <w:pPr>
              <w:rPr>
                <w:sz w:val="22"/>
                <w:szCs w:val="22"/>
              </w:rPr>
            </w:pPr>
            <w:r w:rsidRPr="00F83E2E">
              <w:rPr>
                <w:sz w:val="22"/>
                <w:szCs w:val="22"/>
              </w:rPr>
              <w:t xml:space="preserve">Egne tekster </w:t>
            </w:r>
            <w:r w:rsidR="00E47113" w:rsidRPr="00F83E2E">
              <w:rPr>
                <w:sz w:val="22"/>
                <w:szCs w:val="22"/>
              </w:rPr>
              <w:t xml:space="preserve">de har skrevet tidligere dette skoleåret. </w:t>
            </w:r>
          </w:p>
        </w:tc>
        <w:tc>
          <w:tcPr>
            <w:tcW w:w="1961" w:type="dxa"/>
          </w:tcPr>
          <w:p w14:paraId="1D2DFB3C" w14:textId="027B3C20" w:rsidR="000042DA" w:rsidRPr="004D0C31" w:rsidRDefault="000042DA" w:rsidP="000042DA">
            <w:pPr>
              <w:rPr>
                <w:sz w:val="20"/>
                <w:szCs w:val="20"/>
              </w:rPr>
            </w:pPr>
          </w:p>
        </w:tc>
        <w:tc>
          <w:tcPr>
            <w:tcW w:w="2496" w:type="dxa"/>
          </w:tcPr>
          <w:p w14:paraId="080BF51B" w14:textId="4CBE530B" w:rsidR="000042DA" w:rsidRPr="00234848" w:rsidRDefault="000042DA" w:rsidP="000042DA"/>
        </w:tc>
      </w:tr>
      <w:tr w:rsidR="00A55DAA" w:rsidRPr="00234848" w14:paraId="30D83697" w14:textId="77777777" w:rsidTr="004B53CD">
        <w:trPr>
          <w:trHeight w:val="298"/>
        </w:trPr>
        <w:tc>
          <w:tcPr>
            <w:tcW w:w="1719" w:type="dxa"/>
          </w:tcPr>
          <w:p w14:paraId="5E6C4F70" w14:textId="225ADFF4" w:rsidR="000042DA" w:rsidRDefault="00AC0175" w:rsidP="000042DA">
            <w:r>
              <w:t>Uke 22 – 23</w:t>
            </w:r>
          </w:p>
        </w:tc>
        <w:tc>
          <w:tcPr>
            <w:tcW w:w="1919" w:type="dxa"/>
          </w:tcPr>
          <w:p w14:paraId="7C306555" w14:textId="5DC73E8E" w:rsidR="000042DA" w:rsidRDefault="00AC0175" w:rsidP="000042DA">
            <w:r>
              <w:t xml:space="preserve">Tentamensuker. </w:t>
            </w:r>
          </w:p>
        </w:tc>
        <w:tc>
          <w:tcPr>
            <w:tcW w:w="3298" w:type="dxa"/>
          </w:tcPr>
          <w:p w14:paraId="776B5FA9" w14:textId="77777777" w:rsidR="000042DA" w:rsidRDefault="000042DA" w:rsidP="000042DA"/>
        </w:tc>
        <w:tc>
          <w:tcPr>
            <w:tcW w:w="2552" w:type="dxa"/>
          </w:tcPr>
          <w:p w14:paraId="6F1084FB" w14:textId="000AB0E7" w:rsidR="000042DA" w:rsidRPr="006F0D35" w:rsidRDefault="000042DA" w:rsidP="000042DA">
            <w:pPr>
              <w:rPr>
                <w:sz w:val="20"/>
                <w:szCs w:val="20"/>
              </w:rPr>
            </w:pPr>
          </w:p>
        </w:tc>
        <w:tc>
          <w:tcPr>
            <w:tcW w:w="1587" w:type="dxa"/>
          </w:tcPr>
          <w:p w14:paraId="67CA883E" w14:textId="35313E79" w:rsidR="000042DA" w:rsidRPr="006F0D35" w:rsidRDefault="000042DA" w:rsidP="000042DA">
            <w:pPr>
              <w:rPr>
                <w:sz w:val="20"/>
                <w:szCs w:val="20"/>
              </w:rPr>
            </w:pPr>
          </w:p>
        </w:tc>
        <w:tc>
          <w:tcPr>
            <w:tcW w:w="1961" w:type="dxa"/>
          </w:tcPr>
          <w:p w14:paraId="5FD9A47D" w14:textId="3D367669" w:rsidR="000042DA" w:rsidRPr="004D0C31" w:rsidRDefault="000042DA" w:rsidP="000042DA">
            <w:pPr>
              <w:rPr>
                <w:sz w:val="20"/>
                <w:szCs w:val="20"/>
              </w:rPr>
            </w:pPr>
          </w:p>
        </w:tc>
        <w:tc>
          <w:tcPr>
            <w:tcW w:w="2496" w:type="dxa"/>
          </w:tcPr>
          <w:p w14:paraId="5DB982B5" w14:textId="6D696213" w:rsidR="000042DA" w:rsidRPr="00234848" w:rsidRDefault="000042DA" w:rsidP="000042DA"/>
        </w:tc>
      </w:tr>
      <w:tr w:rsidR="00A55DAA" w:rsidRPr="00234848" w14:paraId="40B32F3B" w14:textId="77777777" w:rsidTr="004B53CD">
        <w:trPr>
          <w:trHeight w:val="298"/>
        </w:trPr>
        <w:tc>
          <w:tcPr>
            <w:tcW w:w="1719" w:type="dxa"/>
          </w:tcPr>
          <w:p w14:paraId="71B31AB7" w14:textId="7EE45B20" w:rsidR="000042DA" w:rsidRDefault="000042DA" w:rsidP="000042DA"/>
        </w:tc>
        <w:tc>
          <w:tcPr>
            <w:tcW w:w="1919" w:type="dxa"/>
          </w:tcPr>
          <w:p w14:paraId="7F14D2D7" w14:textId="1988CDF1" w:rsidR="000042DA" w:rsidRDefault="000042DA" w:rsidP="000042DA"/>
        </w:tc>
        <w:tc>
          <w:tcPr>
            <w:tcW w:w="3298" w:type="dxa"/>
          </w:tcPr>
          <w:p w14:paraId="5B56C19F" w14:textId="77777777" w:rsidR="000042DA" w:rsidRDefault="000042DA" w:rsidP="000042DA"/>
        </w:tc>
        <w:tc>
          <w:tcPr>
            <w:tcW w:w="2552" w:type="dxa"/>
          </w:tcPr>
          <w:p w14:paraId="5E194E46" w14:textId="30515F02" w:rsidR="000042DA" w:rsidRPr="006F0D35" w:rsidRDefault="000042DA" w:rsidP="000042DA">
            <w:pPr>
              <w:rPr>
                <w:sz w:val="20"/>
                <w:szCs w:val="20"/>
              </w:rPr>
            </w:pPr>
          </w:p>
        </w:tc>
        <w:tc>
          <w:tcPr>
            <w:tcW w:w="1587" w:type="dxa"/>
          </w:tcPr>
          <w:p w14:paraId="0BDCC241" w14:textId="3CB69C01" w:rsidR="000042DA" w:rsidRPr="004D0C31" w:rsidRDefault="000042DA" w:rsidP="000042DA">
            <w:pPr>
              <w:rPr>
                <w:sz w:val="20"/>
                <w:szCs w:val="20"/>
              </w:rPr>
            </w:pPr>
          </w:p>
        </w:tc>
        <w:tc>
          <w:tcPr>
            <w:tcW w:w="1961" w:type="dxa"/>
          </w:tcPr>
          <w:p w14:paraId="20313EBA" w14:textId="448BA8C1" w:rsidR="000042DA" w:rsidRPr="004D0C31" w:rsidRDefault="000042DA" w:rsidP="000042DA">
            <w:pPr>
              <w:rPr>
                <w:sz w:val="20"/>
                <w:szCs w:val="20"/>
              </w:rPr>
            </w:pPr>
          </w:p>
        </w:tc>
        <w:tc>
          <w:tcPr>
            <w:tcW w:w="2496" w:type="dxa"/>
          </w:tcPr>
          <w:p w14:paraId="61A637AF" w14:textId="3CD5DE83" w:rsidR="000042DA" w:rsidRPr="00234848" w:rsidRDefault="000042DA" w:rsidP="000042DA"/>
        </w:tc>
      </w:tr>
      <w:tr w:rsidR="00A55DAA" w:rsidRPr="006D7893" w14:paraId="7ED9FE2E" w14:textId="77777777" w:rsidTr="004B53CD">
        <w:trPr>
          <w:trHeight w:val="298"/>
        </w:trPr>
        <w:tc>
          <w:tcPr>
            <w:tcW w:w="1719" w:type="dxa"/>
          </w:tcPr>
          <w:p w14:paraId="3527D189" w14:textId="497B58FA" w:rsidR="000042DA" w:rsidRDefault="006D7893" w:rsidP="000042DA">
            <w:r>
              <w:t>Nynorsk 1 time i uken</w:t>
            </w:r>
          </w:p>
        </w:tc>
        <w:tc>
          <w:tcPr>
            <w:tcW w:w="1919" w:type="dxa"/>
          </w:tcPr>
          <w:p w14:paraId="7D893054" w14:textId="77777777" w:rsidR="000042DA" w:rsidRDefault="006D7893" w:rsidP="000042DA">
            <w:pPr>
              <w:rPr>
                <w:lang w:val="nn-NO"/>
              </w:rPr>
            </w:pPr>
            <w:proofErr w:type="spellStart"/>
            <w:r w:rsidRPr="006D7893">
              <w:rPr>
                <w:lang w:val="nn-NO"/>
              </w:rPr>
              <w:t>Sammenlikning</w:t>
            </w:r>
            <w:proofErr w:type="spellEnd"/>
            <w:r w:rsidRPr="006D7893">
              <w:rPr>
                <w:lang w:val="nn-NO"/>
              </w:rPr>
              <w:t xml:space="preserve"> mellom bokmål og nyn</w:t>
            </w:r>
            <w:r>
              <w:rPr>
                <w:lang w:val="nn-NO"/>
              </w:rPr>
              <w:t>orsk</w:t>
            </w:r>
          </w:p>
          <w:p w14:paraId="65A87793" w14:textId="77777777" w:rsidR="006D7893" w:rsidRDefault="006D7893" w:rsidP="000042DA">
            <w:pPr>
              <w:rPr>
                <w:lang w:val="nn-NO"/>
              </w:rPr>
            </w:pPr>
          </w:p>
          <w:p w14:paraId="447B5DE5" w14:textId="77777777" w:rsidR="006D7893" w:rsidRDefault="004D3749" w:rsidP="000042DA">
            <w:pPr>
              <w:rPr>
                <w:lang w:val="nn-NO"/>
              </w:rPr>
            </w:pPr>
            <w:proofErr w:type="spellStart"/>
            <w:r>
              <w:rPr>
                <w:lang w:val="nn-NO"/>
              </w:rPr>
              <w:t>Spørreord</w:t>
            </w:r>
            <w:proofErr w:type="spellEnd"/>
          </w:p>
          <w:p w14:paraId="360F347A" w14:textId="77777777" w:rsidR="004D3749" w:rsidRDefault="004D3749" w:rsidP="000042DA">
            <w:pPr>
              <w:rPr>
                <w:lang w:val="nn-NO"/>
              </w:rPr>
            </w:pPr>
          </w:p>
          <w:p w14:paraId="5407F4ED" w14:textId="77777777" w:rsidR="004D3749" w:rsidRDefault="004D3749" w:rsidP="000042DA">
            <w:pPr>
              <w:rPr>
                <w:lang w:val="nn-NO"/>
              </w:rPr>
            </w:pPr>
            <w:r>
              <w:rPr>
                <w:lang w:val="nn-NO"/>
              </w:rPr>
              <w:t>Substantiv</w:t>
            </w:r>
          </w:p>
          <w:p w14:paraId="10E74F5C" w14:textId="77777777" w:rsidR="004D3749" w:rsidRDefault="004D3749" w:rsidP="000042DA">
            <w:pPr>
              <w:rPr>
                <w:lang w:val="nn-NO"/>
              </w:rPr>
            </w:pPr>
          </w:p>
          <w:p w14:paraId="0A45498A" w14:textId="77777777" w:rsidR="004D3749" w:rsidRDefault="00A2314E" w:rsidP="000042DA">
            <w:pPr>
              <w:rPr>
                <w:lang w:val="nn-NO"/>
              </w:rPr>
            </w:pPr>
            <w:r>
              <w:rPr>
                <w:lang w:val="nn-NO"/>
              </w:rPr>
              <w:t>Verb</w:t>
            </w:r>
          </w:p>
          <w:p w14:paraId="19013FD4" w14:textId="77777777" w:rsidR="00A2314E" w:rsidRDefault="00A2314E" w:rsidP="000042DA">
            <w:pPr>
              <w:rPr>
                <w:lang w:val="nn-NO"/>
              </w:rPr>
            </w:pPr>
          </w:p>
          <w:p w14:paraId="539E4C36" w14:textId="10B5EF99" w:rsidR="00A2314E" w:rsidRPr="006D7893" w:rsidRDefault="00A2314E" w:rsidP="000042DA">
            <w:pPr>
              <w:rPr>
                <w:lang w:val="nn-NO"/>
              </w:rPr>
            </w:pPr>
            <w:r>
              <w:rPr>
                <w:lang w:val="nn-NO"/>
              </w:rPr>
              <w:t>(Adjektiv)</w:t>
            </w:r>
          </w:p>
        </w:tc>
        <w:tc>
          <w:tcPr>
            <w:tcW w:w="3298" w:type="dxa"/>
          </w:tcPr>
          <w:p w14:paraId="7ADE8C7B" w14:textId="77777777" w:rsidR="000042DA" w:rsidRPr="006D7893" w:rsidRDefault="000042DA" w:rsidP="000042DA">
            <w:pPr>
              <w:rPr>
                <w:lang w:val="nn-NO"/>
              </w:rPr>
            </w:pPr>
          </w:p>
        </w:tc>
        <w:tc>
          <w:tcPr>
            <w:tcW w:w="2552" w:type="dxa"/>
          </w:tcPr>
          <w:p w14:paraId="56B89E3B" w14:textId="359A48DD" w:rsidR="000042DA" w:rsidRPr="006D7893" w:rsidRDefault="00B84566" w:rsidP="000042DA">
            <w:pPr>
              <w:rPr>
                <w:lang w:val="nn-NO"/>
              </w:rPr>
            </w:pPr>
            <w:r>
              <w:rPr>
                <w:lang w:val="nn-NO"/>
              </w:rPr>
              <w:t xml:space="preserve">Kunne det </w:t>
            </w:r>
            <w:proofErr w:type="spellStart"/>
            <w:r>
              <w:rPr>
                <w:lang w:val="nn-NO"/>
              </w:rPr>
              <w:t>grunnleggende</w:t>
            </w:r>
            <w:proofErr w:type="spellEnd"/>
            <w:r>
              <w:rPr>
                <w:lang w:val="nn-NO"/>
              </w:rPr>
              <w:t xml:space="preserve"> i nynorsk skriftspråk.  </w:t>
            </w:r>
          </w:p>
        </w:tc>
        <w:tc>
          <w:tcPr>
            <w:tcW w:w="1587" w:type="dxa"/>
          </w:tcPr>
          <w:p w14:paraId="039B3420" w14:textId="183E1E54" w:rsidR="000042DA" w:rsidRPr="006D7893" w:rsidRDefault="000042DA" w:rsidP="000042DA">
            <w:pPr>
              <w:rPr>
                <w:lang w:val="nn-NO"/>
              </w:rPr>
            </w:pPr>
          </w:p>
        </w:tc>
        <w:tc>
          <w:tcPr>
            <w:tcW w:w="1961" w:type="dxa"/>
          </w:tcPr>
          <w:p w14:paraId="5C12D6E1" w14:textId="77777777" w:rsidR="00193554" w:rsidRDefault="00193554" w:rsidP="000042DA">
            <w:pPr>
              <w:rPr>
                <w:lang w:val="nn-NO"/>
              </w:rPr>
            </w:pPr>
            <w:proofErr w:type="spellStart"/>
            <w:r>
              <w:rPr>
                <w:lang w:val="nn-NO"/>
              </w:rPr>
              <w:t>Grammatikktester</w:t>
            </w:r>
            <w:proofErr w:type="spellEnd"/>
          </w:p>
          <w:p w14:paraId="41AC2ED1" w14:textId="77777777" w:rsidR="00193554" w:rsidRDefault="00193554" w:rsidP="000042DA">
            <w:pPr>
              <w:rPr>
                <w:lang w:val="nn-NO"/>
              </w:rPr>
            </w:pPr>
          </w:p>
          <w:p w14:paraId="08A12F2C" w14:textId="77777777" w:rsidR="00193554" w:rsidRDefault="00193554" w:rsidP="000042DA">
            <w:pPr>
              <w:rPr>
                <w:lang w:val="nn-NO"/>
              </w:rPr>
            </w:pPr>
          </w:p>
          <w:p w14:paraId="742B584F" w14:textId="77777777" w:rsidR="00193554" w:rsidRPr="006D7893" w:rsidRDefault="00193554" w:rsidP="000042DA">
            <w:pPr>
              <w:rPr>
                <w:lang w:val="nn-NO"/>
              </w:rPr>
            </w:pPr>
          </w:p>
        </w:tc>
        <w:tc>
          <w:tcPr>
            <w:tcW w:w="2496" w:type="dxa"/>
          </w:tcPr>
          <w:p w14:paraId="3DE7C0BE" w14:textId="221E4B31" w:rsidR="000042DA" w:rsidRPr="006D7893" w:rsidRDefault="000042DA" w:rsidP="000042DA">
            <w:pPr>
              <w:rPr>
                <w:lang w:val="nn-NO"/>
              </w:rPr>
            </w:pPr>
          </w:p>
        </w:tc>
      </w:tr>
    </w:tbl>
    <w:p w14:paraId="0BF91DA8" w14:textId="77777777" w:rsidR="006F0D35" w:rsidRPr="006D7893" w:rsidRDefault="006F0D35" w:rsidP="006F0D35">
      <w:pPr>
        <w:rPr>
          <w:lang w:val="nn-NO"/>
        </w:rPr>
      </w:pPr>
    </w:p>
    <w:p w14:paraId="6EF35BB8" w14:textId="77777777" w:rsidR="006F0D35" w:rsidRPr="00290EB7" w:rsidRDefault="006F0D35" w:rsidP="006F0D35">
      <w:pPr>
        <w:spacing w:line="257" w:lineRule="auto"/>
      </w:pPr>
      <w:r w:rsidRPr="790B3FD8">
        <w:rPr>
          <w:rFonts w:ascii="Calibri" w:eastAsia="Calibri" w:hAnsi="Calibri" w:cs="Calibri"/>
          <w:b/>
          <w:bCs/>
          <w:sz w:val="22"/>
          <w:szCs w:val="22"/>
        </w:rPr>
        <w:t xml:space="preserve">Formål med faget: </w:t>
      </w:r>
      <w:r w:rsidRPr="790B3FD8">
        <w:rPr>
          <w:rFonts w:ascii="Calibri Light" w:eastAsia="Calibri Light" w:hAnsi="Calibri Light" w:cs="Calibri Light"/>
          <w:i/>
          <w:iCs/>
          <w:color w:val="000000" w:themeColor="text1"/>
          <w:sz w:val="22"/>
          <w:szCs w:val="22"/>
        </w:rPr>
        <w:t>Norskfaget skal være med på å gi elevene den dannelse og kunnskap de trenger for å kunne skape seg en faglig trygghet og identitet. Faget skal også utvikle elevenes grunnleggende språkferdigheter slik at de har et muntlig og skriftlig språk som de kan gjøre seg nytte av. Norskfaget skal også belyse og trekke frem de tverrfaglige temaene og ha fokus på dybdelæring.</w:t>
      </w:r>
    </w:p>
    <w:p w14:paraId="091289B3" w14:textId="77777777" w:rsidR="006F0D35" w:rsidRPr="00290EB7" w:rsidRDefault="006F0D35" w:rsidP="006F0D35">
      <w:pPr>
        <w:spacing w:line="257" w:lineRule="auto"/>
        <w:rPr>
          <w:rFonts w:ascii="Calibri" w:eastAsia="Calibri" w:hAnsi="Calibri" w:cs="Calibri"/>
          <w:b/>
          <w:bCs/>
          <w:sz w:val="22"/>
          <w:szCs w:val="22"/>
        </w:rPr>
      </w:pPr>
      <w:r w:rsidRPr="790B3FD8">
        <w:rPr>
          <w:rFonts w:ascii="Calibri" w:eastAsia="Calibri" w:hAnsi="Calibri" w:cs="Calibri"/>
          <w:b/>
          <w:bCs/>
          <w:sz w:val="22"/>
          <w:szCs w:val="22"/>
        </w:rPr>
        <w:t xml:space="preserve">Kjerneelementer: </w:t>
      </w:r>
      <w:hyperlink r:id="rId5">
        <w:r w:rsidRPr="790B3FD8">
          <w:rPr>
            <w:rStyle w:val="Hyperkobling"/>
            <w:rFonts w:ascii="Calibri" w:eastAsia="Calibri" w:hAnsi="Calibri" w:cs="Calibri"/>
            <w:b/>
            <w:bCs/>
            <w:color w:val="0563C1"/>
            <w:sz w:val="22"/>
            <w:szCs w:val="22"/>
          </w:rPr>
          <w:t>https://www.udir.no/lk20/nor01-06/om-faget/kjerneelementer?lang=nob</w:t>
        </w:r>
      </w:hyperlink>
    </w:p>
    <w:p w14:paraId="27394237" w14:textId="77777777" w:rsidR="006F0D35" w:rsidRPr="00290EB7" w:rsidRDefault="006F0D35" w:rsidP="006F0D35"/>
    <w:tbl>
      <w:tblPr>
        <w:tblStyle w:val="Tabellrutenett"/>
        <w:tblW w:w="0" w:type="auto"/>
        <w:tblInd w:w="90" w:type="dxa"/>
        <w:tblLayout w:type="fixed"/>
        <w:tblLook w:val="04A0" w:firstRow="1" w:lastRow="0" w:firstColumn="1" w:lastColumn="0" w:noHBand="0" w:noVBand="1"/>
      </w:tblPr>
      <w:tblGrid>
        <w:gridCol w:w="3829"/>
        <w:gridCol w:w="3341"/>
        <w:gridCol w:w="2918"/>
        <w:gridCol w:w="3686"/>
      </w:tblGrid>
      <w:tr w:rsidR="006F0D35" w14:paraId="41FF2F08" w14:textId="77777777" w:rsidTr="00B84566">
        <w:trPr>
          <w:trHeight w:val="270"/>
        </w:trPr>
        <w:tc>
          <w:tcPr>
            <w:tcW w:w="3829"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5AADF592" w14:textId="77777777" w:rsidR="006F0D35" w:rsidRDefault="006F0D35" w:rsidP="00B84566">
            <w:pPr>
              <w:jc w:val="center"/>
            </w:pPr>
            <w:r w:rsidRPr="790B3FD8">
              <w:rPr>
                <w:rFonts w:ascii="Calibri" w:eastAsia="Calibri" w:hAnsi="Calibri" w:cs="Calibri"/>
                <w:b/>
                <w:bCs/>
                <w:color w:val="000000" w:themeColor="text1"/>
                <w:sz w:val="22"/>
                <w:szCs w:val="22"/>
              </w:rPr>
              <w:t>Lesing</w:t>
            </w:r>
          </w:p>
        </w:tc>
        <w:tc>
          <w:tcPr>
            <w:tcW w:w="3341"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5EB2C7B7" w14:textId="77777777" w:rsidR="006F0D35" w:rsidRDefault="006F0D35" w:rsidP="00B84566">
            <w:pPr>
              <w:jc w:val="center"/>
            </w:pPr>
            <w:r w:rsidRPr="790B3FD8">
              <w:rPr>
                <w:rFonts w:ascii="Calibri" w:eastAsia="Calibri" w:hAnsi="Calibri" w:cs="Calibri"/>
                <w:b/>
                <w:bCs/>
                <w:color w:val="000000" w:themeColor="text1"/>
                <w:sz w:val="22"/>
                <w:szCs w:val="22"/>
              </w:rPr>
              <w:t>Skriving</w:t>
            </w:r>
          </w:p>
        </w:tc>
        <w:tc>
          <w:tcPr>
            <w:tcW w:w="2918"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0BA4A3FB" w14:textId="77777777" w:rsidR="006F0D35" w:rsidRDefault="006F0D35" w:rsidP="00B84566">
            <w:pPr>
              <w:jc w:val="center"/>
            </w:pPr>
            <w:r w:rsidRPr="790B3FD8">
              <w:rPr>
                <w:rFonts w:ascii="Calibri" w:eastAsia="Calibri" w:hAnsi="Calibri" w:cs="Calibri"/>
                <w:b/>
                <w:bCs/>
                <w:color w:val="000000" w:themeColor="text1"/>
                <w:sz w:val="22"/>
                <w:szCs w:val="22"/>
              </w:rPr>
              <w:t>Digitale ferdigheter</w:t>
            </w:r>
          </w:p>
        </w:tc>
        <w:tc>
          <w:tcPr>
            <w:tcW w:w="3686" w:type="dxa"/>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tcPr>
          <w:p w14:paraId="46338842" w14:textId="77777777" w:rsidR="006F0D35" w:rsidRDefault="006F0D35" w:rsidP="00B84566">
            <w:pPr>
              <w:jc w:val="center"/>
            </w:pPr>
            <w:r w:rsidRPr="790B3FD8">
              <w:rPr>
                <w:rFonts w:ascii="Calibri" w:eastAsia="Calibri" w:hAnsi="Calibri" w:cs="Calibri"/>
                <w:b/>
                <w:bCs/>
                <w:color w:val="000000" w:themeColor="text1"/>
                <w:sz w:val="22"/>
                <w:szCs w:val="22"/>
              </w:rPr>
              <w:t>Muntlig</w:t>
            </w:r>
          </w:p>
        </w:tc>
      </w:tr>
      <w:tr w:rsidR="006F0D35" w14:paraId="648798FC" w14:textId="77777777" w:rsidTr="00B84566">
        <w:trPr>
          <w:trHeight w:val="420"/>
        </w:trPr>
        <w:tc>
          <w:tcPr>
            <w:tcW w:w="3829" w:type="dxa"/>
            <w:tcBorders>
              <w:top w:val="single" w:sz="8" w:space="0" w:color="auto"/>
              <w:left w:val="single" w:sz="8" w:space="0" w:color="auto"/>
              <w:bottom w:val="single" w:sz="8" w:space="0" w:color="auto"/>
              <w:right w:val="single" w:sz="8" w:space="0" w:color="auto"/>
            </w:tcBorders>
            <w:tcMar>
              <w:left w:w="108" w:type="dxa"/>
              <w:right w:w="108" w:type="dxa"/>
            </w:tcMar>
          </w:tcPr>
          <w:p w14:paraId="75BC24B0" w14:textId="77777777" w:rsidR="006F0D35" w:rsidRDefault="006F0D35" w:rsidP="00B84566">
            <w:r w:rsidRPr="790B3FD8">
              <w:rPr>
                <w:rFonts w:ascii="Calibri" w:eastAsia="Calibri" w:hAnsi="Calibri" w:cs="Calibri"/>
                <w:color w:val="303030"/>
                <w:sz w:val="22"/>
                <w:szCs w:val="22"/>
              </w:rPr>
              <w:t>Å kunne lese i norsk innebærer å lese både på papir og digitalt. Videre skal eleven kunne tolke, reflektere, sammenligne og vurdere det som leses.</w:t>
            </w:r>
          </w:p>
        </w:tc>
        <w:tc>
          <w:tcPr>
            <w:tcW w:w="3341" w:type="dxa"/>
            <w:tcBorders>
              <w:top w:val="single" w:sz="8" w:space="0" w:color="auto"/>
              <w:left w:val="single" w:sz="8" w:space="0" w:color="auto"/>
              <w:bottom w:val="single" w:sz="8" w:space="0" w:color="auto"/>
              <w:right w:val="single" w:sz="8" w:space="0" w:color="auto"/>
            </w:tcBorders>
            <w:tcMar>
              <w:left w:w="108" w:type="dxa"/>
              <w:right w:w="108" w:type="dxa"/>
            </w:tcMar>
          </w:tcPr>
          <w:p w14:paraId="4DD86B86" w14:textId="77777777" w:rsidR="006F0D35" w:rsidRDefault="006F0D35" w:rsidP="00B84566">
            <w:r w:rsidRPr="790B3FD8">
              <w:rPr>
                <w:rFonts w:ascii="Calibri" w:eastAsia="Calibri" w:hAnsi="Calibri" w:cs="Calibri"/>
                <w:color w:val="303030"/>
                <w:sz w:val="22"/>
                <w:szCs w:val="22"/>
              </w:rPr>
              <w:t>Å kunne skrive i norsk er å kunne uttrykke seg i et bredt utvalg skjønnlitterære og sakpregede sjangre. Både personlige skriftlige uttrykksmåter og å beherske skrivestrategier, rettskriving og oppbygging av tekster.</w:t>
            </w:r>
          </w:p>
        </w:tc>
        <w:tc>
          <w:tcPr>
            <w:tcW w:w="2918" w:type="dxa"/>
            <w:tcBorders>
              <w:top w:val="single" w:sz="8" w:space="0" w:color="auto"/>
              <w:left w:val="single" w:sz="8" w:space="0" w:color="auto"/>
              <w:bottom w:val="single" w:sz="8" w:space="0" w:color="auto"/>
              <w:right w:val="single" w:sz="8" w:space="0" w:color="auto"/>
            </w:tcBorders>
            <w:tcMar>
              <w:left w:w="108" w:type="dxa"/>
              <w:right w:w="108" w:type="dxa"/>
            </w:tcMar>
          </w:tcPr>
          <w:p w14:paraId="02A1C9A0" w14:textId="77777777" w:rsidR="006F0D35" w:rsidRDefault="006F0D35" w:rsidP="00B84566">
            <w:pPr>
              <w:shd w:val="clear" w:color="auto" w:fill="FFFFFF" w:themeFill="background1"/>
            </w:pPr>
            <w:r w:rsidRPr="790B3FD8">
              <w:rPr>
                <w:rFonts w:ascii="Calibri" w:eastAsia="Calibri" w:hAnsi="Calibri" w:cs="Calibri"/>
                <w:color w:val="303030"/>
                <w:sz w:val="22"/>
                <w:szCs w:val="22"/>
              </w:rPr>
              <w:t>Digitale ferdigheter i norsk er å kunne finne, vurdere og bruke digitale kilder i arbeid med tekst.</w:t>
            </w:r>
          </w:p>
        </w:tc>
        <w:tc>
          <w:tcPr>
            <w:tcW w:w="3686" w:type="dxa"/>
            <w:tcBorders>
              <w:top w:val="single" w:sz="8" w:space="0" w:color="auto"/>
              <w:left w:val="single" w:sz="8" w:space="0" w:color="auto"/>
              <w:bottom w:val="single" w:sz="8" w:space="0" w:color="auto"/>
              <w:right w:val="single" w:sz="8" w:space="0" w:color="auto"/>
            </w:tcBorders>
            <w:tcMar>
              <w:left w:w="108" w:type="dxa"/>
              <w:right w:w="108" w:type="dxa"/>
            </w:tcMar>
          </w:tcPr>
          <w:p w14:paraId="13C0BFB7" w14:textId="77777777" w:rsidR="006F0D35" w:rsidRDefault="006F0D35" w:rsidP="00B84566">
            <w:r w:rsidRPr="790B3FD8">
              <w:rPr>
                <w:rFonts w:ascii="Calibri" w:eastAsia="Calibri" w:hAnsi="Calibri" w:cs="Calibri"/>
                <w:color w:val="303030"/>
                <w:sz w:val="22"/>
                <w:szCs w:val="22"/>
              </w:rPr>
              <w:t>Muntlige ferdigheter i norsk er å kunne samhandle med andre gjennom å lytte, fortelle og samtale.</w:t>
            </w:r>
          </w:p>
        </w:tc>
      </w:tr>
    </w:tbl>
    <w:p w14:paraId="0FE7D051" w14:textId="77777777" w:rsidR="006F0D35" w:rsidRDefault="006F0D35"/>
    <w:sectPr w:rsidR="006F0D35" w:rsidSect="006F0D3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0758E"/>
    <w:multiLevelType w:val="multilevel"/>
    <w:tmpl w:val="482C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D4824"/>
    <w:multiLevelType w:val="hybridMultilevel"/>
    <w:tmpl w:val="BF00EE82"/>
    <w:lvl w:ilvl="0" w:tplc="50067562">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B1265B8"/>
    <w:multiLevelType w:val="hybridMultilevel"/>
    <w:tmpl w:val="8CB8ECCC"/>
    <w:lvl w:ilvl="0" w:tplc="D24E84A0">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BB13E65"/>
    <w:multiLevelType w:val="multilevel"/>
    <w:tmpl w:val="F71EC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F4268"/>
    <w:multiLevelType w:val="multilevel"/>
    <w:tmpl w:val="B9F0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1270C"/>
    <w:multiLevelType w:val="multilevel"/>
    <w:tmpl w:val="7452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9516F"/>
    <w:multiLevelType w:val="hybridMultilevel"/>
    <w:tmpl w:val="D1B46CA2"/>
    <w:lvl w:ilvl="0" w:tplc="02166360">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69C2ED1"/>
    <w:multiLevelType w:val="multilevel"/>
    <w:tmpl w:val="A346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7D1898"/>
    <w:multiLevelType w:val="multilevel"/>
    <w:tmpl w:val="5B84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907FA5"/>
    <w:multiLevelType w:val="hybridMultilevel"/>
    <w:tmpl w:val="3D903ABE"/>
    <w:lvl w:ilvl="0" w:tplc="0A3ACCC4">
      <w:start w:val="1"/>
      <w:numFmt w:val="bullet"/>
      <w:lvlText w:val="-"/>
      <w:lvlJc w:val="left"/>
      <w:pPr>
        <w:ind w:left="720" w:hanging="360"/>
      </w:pPr>
      <w:rPr>
        <w:rFonts w:ascii="Aptos" w:hAnsi="Aptos" w:hint="default"/>
      </w:rPr>
    </w:lvl>
    <w:lvl w:ilvl="1" w:tplc="F0E66D2A">
      <w:start w:val="1"/>
      <w:numFmt w:val="bullet"/>
      <w:lvlText w:val="o"/>
      <w:lvlJc w:val="left"/>
      <w:pPr>
        <w:ind w:left="1440" w:hanging="360"/>
      </w:pPr>
      <w:rPr>
        <w:rFonts w:ascii="Courier New" w:hAnsi="Courier New" w:hint="default"/>
      </w:rPr>
    </w:lvl>
    <w:lvl w:ilvl="2" w:tplc="86586A72">
      <w:start w:val="1"/>
      <w:numFmt w:val="bullet"/>
      <w:lvlText w:val=""/>
      <w:lvlJc w:val="left"/>
      <w:pPr>
        <w:ind w:left="2160" w:hanging="360"/>
      </w:pPr>
      <w:rPr>
        <w:rFonts w:ascii="Wingdings" w:hAnsi="Wingdings" w:hint="default"/>
      </w:rPr>
    </w:lvl>
    <w:lvl w:ilvl="3" w:tplc="2A881634">
      <w:start w:val="1"/>
      <w:numFmt w:val="bullet"/>
      <w:lvlText w:val=""/>
      <w:lvlJc w:val="left"/>
      <w:pPr>
        <w:ind w:left="2880" w:hanging="360"/>
      </w:pPr>
      <w:rPr>
        <w:rFonts w:ascii="Symbol" w:hAnsi="Symbol" w:hint="default"/>
      </w:rPr>
    </w:lvl>
    <w:lvl w:ilvl="4" w:tplc="28F837AA">
      <w:start w:val="1"/>
      <w:numFmt w:val="bullet"/>
      <w:lvlText w:val="o"/>
      <w:lvlJc w:val="left"/>
      <w:pPr>
        <w:ind w:left="3600" w:hanging="360"/>
      </w:pPr>
      <w:rPr>
        <w:rFonts w:ascii="Courier New" w:hAnsi="Courier New" w:hint="default"/>
      </w:rPr>
    </w:lvl>
    <w:lvl w:ilvl="5" w:tplc="E8664FA4">
      <w:start w:val="1"/>
      <w:numFmt w:val="bullet"/>
      <w:lvlText w:val=""/>
      <w:lvlJc w:val="left"/>
      <w:pPr>
        <w:ind w:left="4320" w:hanging="360"/>
      </w:pPr>
      <w:rPr>
        <w:rFonts w:ascii="Wingdings" w:hAnsi="Wingdings" w:hint="default"/>
      </w:rPr>
    </w:lvl>
    <w:lvl w:ilvl="6" w:tplc="99A25AC0">
      <w:start w:val="1"/>
      <w:numFmt w:val="bullet"/>
      <w:lvlText w:val=""/>
      <w:lvlJc w:val="left"/>
      <w:pPr>
        <w:ind w:left="5040" w:hanging="360"/>
      </w:pPr>
      <w:rPr>
        <w:rFonts w:ascii="Symbol" w:hAnsi="Symbol" w:hint="default"/>
      </w:rPr>
    </w:lvl>
    <w:lvl w:ilvl="7" w:tplc="CF56CBB4">
      <w:start w:val="1"/>
      <w:numFmt w:val="bullet"/>
      <w:lvlText w:val="o"/>
      <w:lvlJc w:val="left"/>
      <w:pPr>
        <w:ind w:left="5760" w:hanging="360"/>
      </w:pPr>
      <w:rPr>
        <w:rFonts w:ascii="Courier New" w:hAnsi="Courier New" w:hint="default"/>
      </w:rPr>
    </w:lvl>
    <w:lvl w:ilvl="8" w:tplc="3226282C">
      <w:start w:val="1"/>
      <w:numFmt w:val="bullet"/>
      <w:lvlText w:val=""/>
      <w:lvlJc w:val="left"/>
      <w:pPr>
        <w:ind w:left="6480" w:hanging="360"/>
      </w:pPr>
      <w:rPr>
        <w:rFonts w:ascii="Wingdings" w:hAnsi="Wingdings" w:hint="default"/>
      </w:rPr>
    </w:lvl>
  </w:abstractNum>
  <w:abstractNum w:abstractNumId="10" w15:restartNumberingAfterBreak="0">
    <w:nsid w:val="55A85261"/>
    <w:multiLevelType w:val="hybridMultilevel"/>
    <w:tmpl w:val="4A4A58C4"/>
    <w:lvl w:ilvl="0" w:tplc="3CBA31FE">
      <w:start w:val="8"/>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3D94FE0"/>
    <w:multiLevelType w:val="hybridMultilevel"/>
    <w:tmpl w:val="9596440A"/>
    <w:lvl w:ilvl="0" w:tplc="74BE2CFE">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CB654FA"/>
    <w:multiLevelType w:val="hybridMultilevel"/>
    <w:tmpl w:val="3000D4DE"/>
    <w:lvl w:ilvl="0" w:tplc="BA70D398">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36705BB"/>
    <w:multiLevelType w:val="multilevel"/>
    <w:tmpl w:val="0E72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7A5E49"/>
    <w:multiLevelType w:val="hybridMultilevel"/>
    <w:tmpl w:val="30EC20E2"/>
    <w:lvl w:ilvl="0" w:tplc="F138A34E">
      <w:start w:val="1"/>
      <w:numFmt w:val="bullet"/>
      <w:lvlText w:val="-"/>
      <w:lvlJc w:val="left"/>
      <w:pPr>
        <w:ind w:left="720" w:hanging="360"/>
      </w:pPr>
      <w:rPr>
        <w:rFonts w:ascii="Aptos" w:hAnsi="Aptos" w:hint="default"/>
      </w:rPr>
    </w:lvl>
    <w:lvl w:ilvl="1" w:tplc="94949192">
      <w:start w:val="1"/>
      <w:numFmt w:val="bullet"/>
      <w:lvlText w:val="o"/>
      <w:lvlJc w:val="left"/>
      <w:pPr>
        <w:ind w:left="1440" w:hanging="360"/>
      </w:pPr>
      <w:rPr>
        <w:rFonts w:ascii="Courier New" w:hAnsi="Courier New" w:hint="default"/>
      </w:rPr>
    </w:lvl>
    <w:lvl w:ilvl="2" w:tplc="285CC256">
      <w:start w:val="1"/>
      <w:numFmt w:val="bullet"/>
      <w:lvlText w:val=""/>
      <w:lvlJc w:val="left"/>
      <w:pPr>
        <w:ind w:left="2160" w:hanging="360"/>
      </w:pPr>
      <w:rPr>
        <w:rFonts w:ascii="Wingdings" w:hAnsi="Wingdings" w:hint="default"/>
      </w:rPr>
    </w:lvl>
    <w:lvl w:ilvl="3" w:tplc="0442C052">
      <w:start w:val="1"/>
      <w:numFmt w:val="bullet"/>
      <w:lvlText w:val=""/>
      <w:lvlJc w:val="left"/>
      <w:pPr>
        <w:ind w:left="2880" w:hanging="360"/>
      </w:pPr>
      <w:rPr>
        <w:rFonts w:ascii="Symbol" w:hAnsi="Symbol" w:hint="default"/>
      </w:rPr>
    </w:lvl>
    <w:lvl w:ilvl="4" w:tplc="C02CFF54">
      <w:start w:val="1"/>
      <w:numFmt w:val="bullet"/>
      <w:lvlText w:val="o"/>
      <w:lvlJc w:val="left"/>
      <w:pPr>
        <w:ind w:left="3600" w:hanging="360"/>
      </w:pPr>
      <w:rPr>
        <w:rFonts w:ascii="Courier New" w:hAnsi="Courier New" w:hint="default"/>
      </w:rPr>
    </w:lvl>
    <w:lvl w:ilvl="5" w:tplc="C1185D30">
      <w:start w:val="1"/>
      <w:numFmt w:val="bullet"/>
      <w:lvlText w:val=""/>
      <w:lvlJc w:val="left"/>
      <w:pPr>
        <w:ind w:left="4320" w:hanging="360"/>
      </w:pPr>
      <w:rPr>
        <w:rFonts w:ascii="Wingdings" w:hAnsi="Wingdings" w:hint="default"/>
      </w:rPr>
    </w:lvl>
    <w:lvl w:ilvl="6" w:tplc="92F668B4">
      <w:start w:val="1"/>
      <w:numFmt w:val="bullet"/>
      <w:lvlText w:val=""/>
      <w:lvlJc w:val="left"/>
      <w:pPr>
        <w:ind w:left="5040" w:hanging="360"/>
      </w:pPr>
      <w:rPr>
        <w:rFonts w:ascii="Symbol" w:hAnsi="Symbol" w:hint="default"/>
      </w:rPr>
    </w:lvl>
    <w:lvl w:ilvl="7" w:tplc="40DCB156">
      <w:start w:val="1"/>
      <w:numFmt w:val="bullet"/>
      <w:lvlText w:val="o"/>
      <w:lvlJc w:val="left"/>
      <w:pPr>
        <w:ind w:left="5760" w:hanging="360"/>
      </w:pPr>
      <w:rPr>
        <w:rFonts w:ascii="Courier New" w:hAnsi="Courier New" w:hint="default"/>
      </w:rPr>
    </w:lvl>
    <w:lvl w:ilvl="8" w:tplc="BEAEBE8C">
      <w:start w:val="1"/>
      <w:numFmt w:val="bullet"/>
      <w:lvlText w:val=""/>
      <w:lvlJc w:val="left"/>
      <w:pPr>
        <w:ind w:left="6480" w:hanging="360"/>
      </w:pPr>
      <w:rPr>
        <w:rFonts w:ascii="Wingdings" w:hAnsi="Wingdings" w:hint="default"/>
      </w:rPr>
    </w:lvl>
  </w:abstractNum>
  <w:num w:numId="1" w16cid:durableId="1488281236">
    <w:abstractNumId w:val="9"/>
  </w:num>
  <w:num w:numId="2" w16cid:durableId="1636837928">
    <w:abstractNumId w:val="14"/>
  </w:num>
  <w:num w:numId="3" w16cid:durableId="2082559702">
    <w:abstractNumId w:val="10"/>
  </w:num>
  <w:num w:numId="4" w16cid:durableId="484208112">
    <w:abstractNumId w:val="0"/>
  </w:num>
  <w:num w:numId="5" w16cid:durableId="743263754">
    <w:abstractNumId w:val="5"/>
  </w:num>
  <w:num w:numId="6" w16cid:durableId="2060518075">
    <w:abstractNumId w:val="6"/>
  </w:num>
  <w:num w:numId="7" w16cid:durableId="638460553">
    <w:abstractNumId w:val="3"/>
  </w:num>
  <w:num w:numId="8" w16cid:durableId="978807396">
    <w:abstractNumId w:val="11"/>
  </w:num>
  <w:num w:numId="9" w16cid:durableId="793476450">
    <w:abstractNumId w:val="2"/>
  </w:num>
  <w:num w:numId="10" w16cid:durableId="1625652216">
    <w:abstractNumId w:val="7"/>
  </w:num>
  <w:num w:numId="11" w16cid:durableId="371421030">
    <w:abstractNumId w:val="13"/>
  </w:num>
  <w:num w:numId="12" w16cid:durableId="2115979113">
    <w:abstractNumId w:val="12"/>
  </w:num>
  <w:num w:numId="13" w16cid:durableId="1260717770">
    <w:abstractNumId w:val="1"/>
  </w:num>
  <w:num w:numId="14" w16cid:durableId="674193296">
    <w:abstractNumId w:val="8"/>
  </w:num>
  <w:num w:numId="15" w16cid:durableId="1091702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35"/>
    <w:rsid w:val="000042DA"/>
    <w:rsid w:val="00036A1D"/>
    <w:rsid w:val="000A778E"/>
    <w:rsid w:val="000B2505"/>
    <w:rsid w:val="000B66BB"/>
    <w:rsid w:val="000E73EB"/>
    <w:rsid w:val="001179BA"/>
    <w:rsid w:val="00193554"/>
    <w:rsid w:val="001A7B4B"/>
    <w:rsid w:val="0020202F"/>
    <w:rsid w:val="0024196D"/>
    <w:rsid w:val="00246657"/>
    <w:rsid w:val="00294205"/>
    <w:rsid w:val="002E4D04"/>
    <w:rsid w:val="002F03FA"/>
    <w:rsid w:val="00304A59"/>
    <w:rsid w:val="0034732F"/>
    <w:rsid w:val="00355F55"/>
    <w:rsid w:val="003B2A20"/>
    <w:rsid w:val="003C0047"/>
    <w:rsid w:val="00484EE1"/>
    <w:rsid w:val="004908C9"/>
    <w:rsid w:val="004B53CD"/>
    <w:rsid w:val="004C5CA1"/>
    <w:rsid w:val="004D3749"/>
    <w:rsid w:val="00522997"/>
    <w:rsid w:val="00540874"/>
    <w:rsid w:val="00553ABD"/>
    <w:rsid w:val="0059302D"/>
    <w:rsid w:val="00596BD8"/>
    <w:rsid w:val="0061155E"/>
    <w:rsid w:val="006B64C2"/>
    <w:rsid w:val="006D0EF0"/>
    <w:rsid w:val="006D7893"/>
    <w:rsid w:val="006F0D35"/>
    <w:rsid w:val="007734F3"/>
    <w:rsid w:val="007B30B2"/>
    <w:rsid w:val="00876940"/>
    <w:rsid w:val="008A41BD"/>
    <w:rsid w:val="008A4A20"/>
    <w:rsid w:val="009422B1"/>
    <w:rsid w:val="009702A9"/>
    <w:rsid w:val="0097084C"/>
    <w:rsid w:val="009815AE"/>
    <w:rsid w:val="009B07B9"/>
    <w:rsid w:val="009E58DC"/>
    <w:rsid w:val="00A0043F"/>
    <w:rsid w:val="00A2314E"/>
    <w:rsid w:val="00A31F5D"/>
    <w:rsid w:val="00A50B90"/>
    <w:rsid w:val="00A55DAA"/>
    <w:rsid w:val="00A87FF3"/>
    <w:rsid w:val="00AC0175"/>
    <w:rsid w:val="00AE27C9"/>
    <w:rsid w:val="00B106F5"/>
    <w:rsid w:val="00B84566"/>
    <w:rsid w:val="00B87B53"/>
    <w:rsid w:val="00BA4AC0"/>
    <w:rsid w:val="00BB0796"/>
    <w:rsid w:val="00BB72E8"/>
    <w:rsid w:val="00C5440A"/>
    <w:rsid w:val="00C61152"/>
    <w:rsid w:val="00C94F20"/>
    <w:rsid w:val="00C959DC"/>
    <w:rsid w:val="00CE2A83"/>
    <w:rsid w:val="00CF3BB9"/>
    <w:rsid w:val="00D24E86"/>
    <w:rsid w:val="00D70AE6"/>
    <w:rsid w:val="00D832B7"/>
    <w:rsid w:val="00E17FF8"/>
    <w:rsid w:val="00E2001D"/>
    <w:rsid w:val="00E47113"/>
    <w:rsid w:val="00E55F91"/>
    <w:rsid w:val="00E71879"/>
    <w:rsid w:val="00F40BA8"/>
    <w:rsid w:val="00F83E2E"/>
    <w:rsid w:val="00F855DC"/>
    <w:rsid w:val="00F91925"/>
    <w:rsid w:val="00FC51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8659D"/>
  <w15:chartTrackingRefBased/>
  <w15:docId w15:val="{69949BA8-8D4D-4350-8011-BBFE4ACE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D35"/>
  </w:style>
  <w:style w:type="paragraph" w:styleId="Overskrift1">
    <w:name w:val="heading 1"/>
    <w:basedOn w:val="Normal"/>
    <w:next w:val="Normal"/>
    <w:link w:val="Overskrift1Tegn"/>
    <w:uiPriority w:val="9"/>
    <w:qFormat/>
    <w:rsid w:val="006F0D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F0D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F0D3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F0D3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F0D3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F0D3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F0D3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F0D3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F0D3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F0D3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6F0D3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6F0D3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6F0D3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F0D3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6F0D3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F0D3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F0D3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F0D35"/>
    <w:rPr>
      <w:rFonts w:eastAsiaTheme="majorEastAsia" w:cstheme="majorBidi"/>
      <w:color w:val="272727" w:themeColor="text1" w:themeTint="D8"/>
    </w:rPr>
  </w:style>
  <w:style w:type="paragraph" w:styleId="Tittel">
    <w:name w:val="Title"/>
    <w:basedOn w:val="Normal"/>
    <w:next w:val="Normal"/>
    <w:link w:val="TittelTegn"/>
    <w:uiPriority w:val="10"/>
    <w:qFormat/>
    <w:rsid w:val="006F0D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F0D3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F0D3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F0D3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F0D3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F0D35"/>
    <w:rPr>
      <w:i/>
      <w:iCs/>
      <w:color w:val="404040" w:themeColor="text1" w:themeTint="BF"/>
    </w:rPr>
  </w:style>
  <w:style w:type="paragraph" w:styleId="Listeavsnitt">
    <w:name w:val="List Paragraph"/>
    <w:basedOn w:val="Normal"/>
    <w:uiPriority w:val="34"/>
    <w:qFormat/>
    <w:rsid w:val="006F0D35"/>
    <w:pPr>
      <w:ind w:left="720"/>
      <w:contextualSpacing/>
    </w:pPr>
  </w:style>
  <w:style w:type="character" w:styleId="Sterkutheving">
    <w:name w:val="Intense Emphasis"/>
    <w:basedOn w:val="Standardskriftforavsnitt"/>
    <w:uiPriority w:val="21"/>
    <w:qFormat/>
    <w:rsid w:val="006F0D35"/>
    <w:rPr>
      <w:i/>
      <w:iCs/>
      <w:color w:val="0F4761" w:themeColor="accent1" w:themeShade="BF"/>
    </w:rPr>
  </w:style>
  <w:style w:type="paragraph" w:styleId="Sterktsitat">
    <w:name w:val="Intense Quote"/>
    <w:basedOn w:val="Normal"/>
    <w:next w:val="Normal"/>
    <w:link w:val="SterktsitatTegn"/>
    <w:uiPriority w:val="30"/>
    <w:qFormat/>
    <w:rsid w:val="006F0D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6F0D35"/>
    <w:rPr>
      <w:i/>
      <w:iCs/>
      <w:color w:val="0F4761" w:themeColor="accent1" w:themeShade="BF"/>
    </w:rPr>
  </w:style>
  <w:style w:type="character" w:styleId="Sterkreferanse">
    <w:name w:val="Intense Reference"/>
    <w:basedOn w:val="Standardskriftforavsnitt"/>
    <w:uiPriority w:val="32"/>
    <w:qFormat/>
    <w:rsid w:val="006F0D35"/>
    <w:rPr>
      <w:b/>
      <w:bCs/>
      <w:smallCaps/>
      <w:color w:val="0F4761" w:themeColor="accent1" w:themeShade="BF"/>
      <w:spacing w:val="5"/>
    </w:rPr>
  </w:style>
  <w:style w:type="table" w:styleId="Tabellrutenett">
    <w:name w:val="Table Grid"/>
    <w:basedOn w:val="Vanligtabell"/>
    <w:uiPriority w:val="39"/>
    <w:rsid w:val="006F0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6F0D3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86982">
      <w:bodyDiv w:val="1"/>
      <w:marLeft w:val="0"/>
      <w:marRight w:val="0"/>
      <w:marTop w:val="0"/>
      <w:marBottom w:val="0"/>
      <w:divBdr>
        <w:top w:val="none" w:sz="0" w:space="0" w:color="auto"/>
        <w:left w:val="none" w:sz="0" w:space="0" w:color="auto"/>
        <w:bottom w:val="none" w:sz="0" w:space="0" w:color="auto"/>
        <w:right w:val="none" w:sz="0" w:space="0" w:color="auto"/>
      </w:divBdr>
      <w:divsChild>
        <w:div w:id="120342994">
          <w:marLeft w:val="0"/>
          <w:marRight w:val="0"/>
          <w:marTop w:val="120"/>
          <w:marBottom w:val="120"/>
          <w:divBdr>
            <w:top w:val="none" w:sz="0" w:space="0" w:color="auto"/>
            <w:left w:val="none" w:sz="0" w:space="0" w:color="auto"/>
            <w:bottom w:val="none" w:sz="0" w:space="0" w:color="auto"/>
            <w:right w:val="none" w:sz="0" w:space="0" w:color="auto"/>
          </w:divBdr>
        </w:div>
        <w:div w:id="1924800241">
          <w:marLeft w:val="0"/>
          <w:marRight w:val="0"/>
          <w:marTop w:val="120"/>
          <w:marBottom w:val="120"/>
          <w:divBdr>
            <w:top w:val="none" w:sz="0" w:space="0" w:color="auto"/>
            <w:left w:val="none" w:sz="0" w:space="0" w:color="auto"/>
            <w:bottom w:val="none" w:sz="0" w:space="0" w:color="auto"/>
            <w:right w:val="none" w:sz="0" w:space="0" w:color="auto"/>
          </w:divBdr>
        </w:div>
      </w:divsChild>
    </w:div>
    <w:div w:id="355469757">
      <w:bodyDiv w:val="1"/>
      <w:marLeft w:val="0"/>
      <w:marRight w:val="0"/>
      <w:marTop w:val="0"/>
      <w:marBottom w:val="0"/>
      <w:divBdr>
        <w:top w:val="none" w:sz="0" w:space="0" w:color="auto"/>
        <w:left w:val="none" w:sz="0" w:space="0" w:color="auto"/>
        <w:bottom w:val="none" w:sz="0" w:space="0" w:color="auto"/>
        <w:right w:val="none" w:sz="0" w:space="0" w:color="auto"/>
      </w:divBdr>
    </w:div>
    <w:div w:id="419568216">
      <w:bodyDiv w:val="1"/>
      <w:marLeft w:val="0"/>
      <w:marRight w:val="0"/>
      <w:marTop w:val="0"/>
      <w:marBottom w:val="0"/>
      <w:divBdr>
        <w:top w:val="none" w:sz="0" w:space="0" w:color="auto"/>
        <w:left w:val="none" w:sz="0" w:space="0" w:color="auto"/>
        <w:bottom w:val="none" w:sz="0" w:space="0" w:color="auto"/>
        <w:right w:val="none" w:sz="0" w:space="0" w:color="auto"/>
      </w:divBdr>
      <w:divsChild>
        <w:div w:id="1387947920">
          <w:marLeft w:val="0"/>
          <w:marRight w:val="0"/>
          <w:marTop w:val="120"/>
          <w:marBottom w:val="120"/>
          <w:divBdr>
            <w:top w:val="none" w:sz="0" w:space="0" w:color="auto"/>
            <w:left w:val="none" w:sz="0" w:space="0" w:color="auto"/>
            <w:bottom w:val="none" w:sz="0" w:space="0" w:color="auto"/>
            <w:right w:val="none" w:sz="0" w:space="0" w:color="auto"/>
          </w:divBdr>
        </w:div>
        <w:div w:id="2105880001">
          <w:marLeft w:val="0"/>
          <w:marRight w:val="0"/>
          <w:marTop w:val="120"/>
          <w:marBottom w:val="120"/>
          <w:divBdr>
            <w:top w:val="none" w:sz="0" w:space="0" w:color="auto"/>
            <w:left w:val="none" w:sz="0" w:space="0" w:color="auto"/>
            <w:bottom w:val="none" w:sz="0" w:space="0" w:color="auto"/>
            <w:right w:val="none" w:sz="0" w:space="0" w:color="auto"/>
          </w:divBdr>
        </w:div>
      </w:divsChild>
    </w:div>
    <w:div w:id="585070413">
      <w:bodyDiv w:val="1"/>
      <w:marLeft w:val="0"/>
      <w:marRight w:val="0"/>
      <w:marTop w:val="0"/>
      <w:marBottom w:val="0"/>
      <w:divBdr>
        <w:top w:val="none" w:sz="0" w:space="0" w:color="auto"/>
        <w:left w:val="none" w:sz="0" w:space="0" w:color="auto"/>
        <w:bottom w:val="none" w:sz="0" w:space="0" w:color="auto"/>
        <w:right w:val="none" w:sz="0" w:space="0" w:color="auto"/>
      </w:divBdr>
      <w:divsChild>
        <w:div w:id="1637491271">
          <w:marLeft w:val="0"/>
          <w:marRight w:val="0"/>
          <w:marTop w:val="120"/>
          <w:marBottom w:val="120"/>
          <w:divBdr>
            <w:top w:val="none" w:sz="0" w:space="0" w:color="auto"/>
            <w:left w:val="none" w:sz="0" w:space="0" w:color="auto"/>
            <w:bottom w:val="none" w:sz="0" w:space="0" w:color="auto"/>
            <w:right w:val="none" w:sz="0" w:space="0" w:color="auto"/>
          </w:divBdr>
        </w:div>
      </w:divsChild>
    </w:div>
    <w:div w:id="643967413">
      <w:bodyDiv w:val="1"/>
      <w:marLeft w:val="0"/>
      <w:marRight w:val="0"/>
      <w:marTop w:val="0"/>
      <w:marBottom w:val="0"/>
      <w:divBdr>
        <w:top w:val="none" w:sz="0" w:space="0" w:color="auto"/>
        <w:left w:val="none" w:sz="0" w:space="0" w:color="auto"/>
        <w:bottom w:val="none" w:sz="0" w:space="0" w:color="auto"/>
        <w:right w:val="none" w:sz="0" w:space="0" w:color="auto"/>
      </w:divBdr>
    </w:div>
    <w:div w:id="761144206">
      <w:bodyDiv w:val="1"/>
      <w:marLeft w:val="0"/>
      <w:marRight w:val="0"/>
      <w:marTop w:val="0"/>
      <w:marBottom w:val="0"/>
      <w:divBdr>
        <w:top w:val="none" w:sz="0" w:space="0" w:color="auto"/>
        <w:left w:val="none" w:sz="0" w:space="0" w:color="auto"/>
        <w:bottom w:val="none" w:sz="0" w:space="0" w:color="auto"/>
        <w:right w:val="none" w:sz="0" w:space="0" w:color="auto"/>
      </w:divBdr>
      <w:divsChild>
        <w:div w:id="1019239718">
          <w:marLeft w:val="0"/>
          <w:marRight w:val="0"/>
          <w:marTop w:val="120"/>
          <w:marBottom w:val="120"/>
          <w:divBdr>
            <w:top w:val="none" w:sz="0" w:space="0" w:color="auto"/>
            <w:left w:val="none" w:sz="0" w:space="0" w:color="auto"/>
            <w:bottom w:val="none" w:sz="0" w:space="0" w:color="auto"/>
            <w:right w:val="none" w:sz="0" w:space="0" w:color="auto"/>
          </w:divBdr>
        </w:div>
      </w:divsChild>
    </w:div>
    <w:div w:id="879438680">
      <w:bodyDiv w:val="1"/>
      <w:marLeft w:val="0"/>
      <w:marRight w:val="0"/>
      <w:marTop w:val="0"/>
      <w:marBottom w:val="0"/>
      <w:divBdr>
        <w:top w:val="none" w:sz="0" w:space="0" w:color="auto"/>
        <w:left w:val="none" w:sz="0" w:space="0" w:color="auto"/>
        <w:bottom w:val="none" w:sz="0" w:space="0" w:color="auto"/>
        <w:right w:val="none" w:sz="0" w:space="0" w:color="auto"/>
      </w:divBdr>
      <w:divsChild>
        <w:div w:id="577178382">
          <w:marLeft w:val="0"/>
          <w:marRight w:val="0"/>
          <w:marTop w:val="120"/>
          <w:marBottom w:val="120"/>
          <w:divBdr>
            <w:top w:val="none" w:sz="0" w:space="0" w:color="auto"/>
            <w:left w:val="none" w:sz="0" w:space="0" w:color="auto"/>
            <w:bottom w:val="none" w:sz="0" w:space="0" w:color="auto"/>
            <w:right w:val="none" w:sz="0" w:space="0" w:color="auto"/>
          </w:divBdr>
        </w:div>
      </w:divsChild>
    </w:div>
    <w:div w:id="1066491309">
      <w:bodyDiv w:val="1"/>
      <w:marLeft w:val="0"/>
      <w:marRight w:val="0"/>
      <w:marTop w:val="0"/>
      <w:marBottom w:val="0"/>
      <w:divBdr>
        <w:top w:val="none" w:sz="0" w:space="0" w:color="auto"/>
        <w:left w:val="none" w:sz="0" w:space="0" w:color="auto"/>
        <w:bottom w:val="none" w:sz="0" w:space="0" w:color="auto"/>
        <w:right w:val="none" w:sz="0" w:space="0" w:color="auto"/>
      </w:divBdr>
      <w:divsChild>
        <w:div w:id="834607598">
          <w:marLeft w:val="0"/>
          <w:marRight w:val="0"/>
          <w:marTop w:val="120"/>
          <w:marBottom w:val="120"/>
          <w:divBdr>
            <w:top w:val="none" w:sz="0" w:space="0" w:color="auto"/>
            <w:left w:val="none" w:sz="0" w:space="0" w:color="auto"/>
            <w:bottom w:val="none" w:sz="0" w:space="0" w:color="auto"/>
            <w:right w:val="none" w:sz="0" w:space="0" w:color="auto"/>
          </w:divBdr>
        </w:div>
        <w:div w:id="940455601">
          <w:marLeft w:val="0"/>
          <w:marRight w:val="0"/>
          <w:marTop w:val="120"/>
          <w:marBottom w:val="120"/>
          <w:divBdr>
            <w:top w:val="none" w:sz="0" w:space="0" w:color="auto"/>
            <w:left w:val="none" w:sz="0" w:space="0" w:color="auto"/>
            <w:bottom w:val="none" w:sz="0" w:space="0" w:color="auto"/>
            <w:right w:val="none" w:sz="0" w:space="0" w:color="auto"/>
          </w:divBdr>
        </w:div>
      </w:divsChild>
    </w:div>
    <w:div w:id="1285506121">
      <w:bodyDiv w:val="1"/>
      <w:marLeft w:val="0"/>
      <w:marRight w:val="0"/>
      <w:marTop w:val="0"/>
      <w:marBottom w:val="0"/>
      <w:divBdr>
        <w:top w:val="none" w:sz="0" w:space="0" w:color="auto"/>
        <w:left w:val="none" w:sz="0" w:space="0" w:color="auto"/>
        <w:bottom w:val="none" w:sz="0" w:space="0" w:color="auto"/>
        <w:right w:val="none" w:sz="0" w:space="0" w:color="auto"/>
      </w:divBdr>
      <w:divsChild>
        <w:div w:id="4669343">
          <w:marLeft w:val="0"/>
          <w:marRight w:val="0"/>
          <w:marTop w:val="120"/>
          <w:marBottom w:val="120"/>
          <w:divBdr>
            <w:top w:val="none" w:sz="0" w:space="0" w:color="auto"/>
            <w:left w:val="none" w:sz="0" w:space="0" w:color="auto"/>
            <w:bottom w:val="none" w:sz="0" w:space="0" w:color="auto"/>
            <w:right w:val="none" w:sz="0" w:space="0" w:color="auto"/>
          </w:divBdr>
        </w:div>
      </w:divsChild>
    </w:div>
    <w:div w:id="1345480286">
      <w:bodyDiv w:val="1"/>
      <w:marLeft w:val="0"/>
      <w:marRight w:val="0"/>
      <w:marTop w:val="0"/>
      <w:marBottom w:val="0"/>
      <w:divBdr>
        <w:top w:val="none" w:sz="0" w:space="0" w:color="auto"/>
        <w:left w:val="none" w:sz="0" w:space="0" w:color="auto"/>
        <w:bottom w:val="none" w:sz="0" w:space="0" w:color="auto"/>
        <w:right w:val="none" w:sz="0" w:space="0" w:color="auto"/>
      </w:divBdr>
      <w:divsChild>
        <w:div w:id="1483893039">
          <w:marLeft w:val="0"/>
          <w:marRight w:val="0"/>
          <w:marTop w:val="120"/>
          <w:marBottom w:val="120"/>
          <w:divBdr>
            <w:top w:val="none" w:sz="0" w:space="0" w:color="auto"/>
            <w:left w:val="none" w:sz="0" w:space="0" w:color="auto"/>
            <w:bottom w:val="none" w:sz="0" w:space="0" w:color="auto"/>
            <w:right w:val="none" w:sz="0" w:space="0" w:color="auto"/>
          </w:divBdr>
        </w:div>
      </w:divsChild>
    </w:div>
    <w:div w:id="1722634793">
      <w:bodyDiv w:val="1"/>
      <w:marLeft w:val="0"/>
      <w:marRight w:val="0"/>
      <w:marTop w:val="0"/>
      <w:marBottom w:val="0"/>
      <w:divBdr>
        <w:top w:val="none" w:sz="0" w:space="0" w:color="auto"/>
        <w:left w:val="none" w:sz="0" w:space="0" w:color="auto"/>
        <w:bottom w:val="none" w:sz="0" w:space="0" w:color="auto"/>
        <w:right w:val="none" w:sz="0" w:space="0" w:color="auto"/>
      </w:divBdr>
      <w:divsChild>
        <w:div w:id="1036665327">
          <w:marLeft w:val="0"/>
          <w:marRight w:val="0"/>
          <w:marTop w:val="120"/>
          <w:marBottom w:val="120"/>
          <w:divBdr>
            <w:top w:val="none" w:sz="0" w:space="0" w:color="auto"/>
            <w:left w:val="none" w:sz="0" w:space="0" w:color="auto"/>
            <w:bottom w:val="none" w:sz="0" w:space="0" w:color="auto"/>
            <w:right w:val="none" w:sz="0" w:space="0" w:color="auto"/>
          </w:divBdr>
        </w:div>
        <w:div w:id="2127575170">
          <w:marLeft w:val="0"/>
          <w:marRight w:val="0"/>
          <w:marTop w:val="120"/>
          <w:marBottom w:val="120"/>
          <w:divBdr>
            <w:top w:val="none" w:sz="0" w:space="0" w:color="auto"/>
            <w:left w:val="none" w:sz="0" w:space="0" w:color="auto"/>
            <w:bottom w:val="none" w:sz="0" w:space="0" w:color="auto"/>
            <w:right w:val="none" w:sz="0" w:space="0" w:color="auto"/>
          </w:divBdr>
        </w:div>
      </w:divsChild>
    </w:div>
    <w:div w:id="1858151898">
      <w:bodyDiv w:val="1"/>
      <w:marLeft w:val="0"/>
      <w:marRight w:val="0"/>
      <w:marTop w:val="0"/>
      <w:marBottom w:val="0"/>
      <w:divBdr>
        <w:top w:val="none" w:sz="0" w:space="0" w:color="auto"/>
        <w:left w:val="none" w:sz="0" w:space="0" w:color="auto"/>
        <w:bottom w:val="none" w:sz="0" w:space="0" w:color="auto"/>
        <w:right w:val="none" w:sz="0" w:space="0" w:color="auto"/>
      </w:divBdr>
      <w:divsChild>
        <w:div w:id="1032266747">
          <w:marLeft w:val="0"/>
          <w:marRight w:val="0"/>
          <w:marTop w:val="120"/>
          <w:marBottom w:val="120"/>
          <w:divBdr>
            <w:top w:val="none" w:sz="0" w:space="0" w:color="auto"/>
            <w:left w:val="none" w:sz="0" w:space="0" w:color="auto"/>
            <w:bottom w:val="none" w:sz="0" w:space="0" w:color="auto"/>
            <w:right w:val="none" w:sz="0" w:space="0" w:color="auto"/>
          </w:divBdr>
        </w:div>
      </w:divsChild>
    </w:div>
    <w:div w:id="1981298789">
      <w:bodyDiv w:val="1"/>
      <w:marLeft w:val="0"/>
      <w:marRight w:val="0"/>
      <w:marTop w:val="0"/>
      <w:marBottom w:val="0"/>
      <w:divBdr>
        <w:top w:val="none" w:sz="0" w:space="0" w:color="auto"/>
        <w:left w:val="none" w:sz="0" w:space="0" w:color="auto"/>
        <w:bottom w:val="none" w:sz="0" w:space="0" w:color="auto"/>
        <w:right w:val="none" w:sz="0" w:space="0" w:color="auto"/>
      </w:divBdr>
      <w:divsChild>
        <w:div w:id="464592334">
          <w:marLeft w:val="0"/>
          <w:marRight w:val="0"/>
          <w:marTop w:val="120"/>
          <w:marBottom w:val="120"/>
          <w:divBdr>
            <w:top w:val="none" w:sz="0" w:space="0" w:color="auto"/>
            <w:left w:val="none" w:sz="0" w:space="0" w:color="auto"/>
            <w:bottom w:val="none" w:sz="0" w:space="0" w:color="auto"/>
            <w:right w:val="none" w:sz="0" w:space="0" w:color="auto"/>
          </w:divBdr>
        </w:div>
        <w:div w:id="1123040755">
          <w:marLeft w:val="0"/>
          <w:marRight w:val="0"/>
          <w:marTop w:val="120"/>
          <w:marBottom w:val="120"/>
          <w:divBdr>
            <w:top w:val="none" w:sz="0" w:space="0" w:color="auto"/>
            <w:left w:val="none" w:sz="0" w:space="0" w:color="auto"/>
            <w:bottom w:val="none" w:sz="0" w:space="0" w:color="auto"/>
            <w:right w:val="none" w:sz="0" w:space="0" w:color="auto"/>
          </w:divBdr>
        </w:div>
      </w:divsChild>
    </w:div>
    <w:div w:id="2019039381">
      <w:bodyDiv w:val="1"/>
      <w:marLeft w:val="0"/>
      <w:marRight w:val="0"/>
      <w:marTop w:val="0"/>
      <w:marBottom w:val="0"/>
      <w:divBdr>
        <w:top w:val="none" w:sz="0" w:space="0" w:color="auto"/>
        <w:left w:val="none" w:sz="0" w:space="0" w:color="auto"/>
        <w:bottom w:val="none" w:sz="0" w:space="0" w:color="auto"/>
        <w:right w:val="none" w:sz="0" w:space="0" w:color="auto"/>
      </w:divBdr>
      <w:divsChild>
        <w:div w:id="1080518886">
          <w:marLeft w:val="0"/>
          <w:marRight w:val="0"/>
          <w:marTop w:val="120"/>
          <w:marBottom w:val="120"/>
          <w:divBdr>
            <w:top w:val="none" w:sz="0" w:space="0" w:color="auto"/>
            <w:left w:val="none" w:sz="0" w:space="0" w:color="auto"/>
            <w:bottom w:val="none" w:sz="0" w:space="0" w:color="auto"/>
            <w:right w:val="none" w:sz="0" w:space="0" w:color="auto"/>
          </w:divBdr>
        </w:div>
        <w:div w:id="1946881837">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dir.no/lk20/nor01-06/om-faget/kjerneelementer?lang=nob"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752</Words>
  <Characters>3988</Characters>
  <Application>Microsoft Office Word</Application>
  <DocSecurity>0</DocSecurity>
  <Lines>33</Lines>
  <Paragraphs>9</Paragraphs>
  <ScaleCrop>false</ScaleCrop>
  <Company/>
  <LinksUpToDate>false</LinksUpToDate>
  <CharactersWithSpaces>4731</CharactersWithSpaces>
  <SharedDoc>false</SharedDoc>
  <HLinks>
    <vt:vector size="6" baseType="variant">
      <vt:variant>
        <vt:i4>3997793</vt:i4>
      </vt:variant>
      <vt:variant>
        <vt:i4>0</vt:i4>
      </vt:variant>
      <vt:variant>
        <vt:i4>0</vt:i4>
      </vt:variant>
      <vt:variant>
        <vt:i4>5</vt:i4>
      </vt:variant>
      <vt:variant>
        <vt:lpwstr>https://www.udir.no/lk20/nor01-06/om-faget/kjerneelementer?lang=nob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Grønli</dc:creator>
  <cp:keywords/>
  <dc:description/>
  <cp:lastModifiedBy>Ingrid Pettersen</cp:lastModifiedBy>
  <cp:revision>2</cp:revision>
  <dcterms:created xsi:type="dcterms:W3CDTF">2025-01-10T07:39:00Z</dcterms:created>
  <dcterms:modified xsi:type="dcterms:W3CDTF">2025-01-10T07:39:00Z</dcterms:modified>
</cp:coreProperties>
</file>